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AC" w:rsidRPr="00C8117F" w:rsidRDefault="00F274AC" w:rsidP="00F274A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117F">
        <w:rPr>
          <w:rFonts w:ascii="Arial" w:hAnsi="Arial" w:cs="Arial"/>
          <w:b/>
          <w:sz w:val="20"/>
          <w:szCs w:val="20"/>
          <w:u w:val="single"/>
          <w:lang w:val="id-ID"/>
        </w:rPr>
        <w:t>PENGUMUMAN LELANG</w:t>
      </w:r>
      <w:r w:rsidRPr="00C8117F">
        <w:rPr>
          <w:rFonts w:ascii="Arial" w:hAnsi="Arial" w:cs="Arial"/>
          <w:b/>
          <w:sz w:val="20"/>
          <w:szCs w:val="20"/>
          <w:u w:val="single"/>
        </w:rPr>
        <w:t xml:space="preserve"> EKSEKUSI PAJAK</w:t>
      </w:r>
    </w:p>
    <w:p w:rsidR="00F274AC" w:rsidRDefault="00F274AC" w:rsidP="00F274AC">
      <w:pPr>
        <w:jc w:val="center"/>
        <w:rPr>
          <w:rFonts w:ascii="Arial" w:hAnsi="Arial" w:cs="Arial"/>
          <w:b/>
          <w:sz w:val="20"/>
          <w:szCs w:val="20"/>
        </w:rPr>
      </w:pPr>
      <w:r w:rsidRPr="00D229AA">
        <w:rPr>
          <w:rFonts w:ascii="Arial" w:hAnsi="Arial" w:cs="Arial"/>
          <w:b/>
          <w:sz w:val="20"/>
          <w:szCs w:val="20"/>
          <w:lang w:val="id-ID"/>
        </w:rPr>
        <w:t>Nomor : PENG-</w:t>
      </w:r>
      <w:r>
        <w:rPr>
          <w:rFonts w:ascii="Arial" w:hAnsi="Arial" w:cs="Arial"/>
          <w:b/>
          <w:sz w:val="20"/>
          <w:szCs w:val="20"/>
        </w:rPr>
        <w:t xml:space="preserve"> 01 </w:t>
      </w:r>
      <w:r>
        <w:rPr>
          <w:rFonts w:ascii="Arial" w:hAnsi="Arial" w:cs="Arial"/>
          <w:b/>
          <w:sz w:val="20"/>
          <w:szCs w:val="20"/>
          <w:lang w:val="id-ID"/>
        </w:rPr>
        <w:t>/WPJ.34/KP.06</w:t>
      </w:r>
      <w:r w:rsidRPr="00D229AA">
        <w:rPr>
          <w:rFonts w:ascii="Arial" w:hAnsi="Arial" w:cs="Arial"/>
          <w:b/>
          <w:sz w:val="20"/>
          <w:szCs w:val="20"/>
          <w:lang w:val="id-ID"/>
        </w:rPr>
        <w:t>/20</w:t>
      </w:r>
      <w:r>
        <w:rPr>
          <w:rFonts w:ascii="Arial" w:hAnsi="Arial" w:cs="Arial"/>
          <w:b/>
          <w:sz w:val="20"/>
          <w:szCs w:val="20"/>
        </w:rPr>
        <w:t>21</w:t>
      </w:r>
    </w:p>
    <w:p w:rsidR="00F274AC" w:rsidRPr="00C8117F" w:rsidRDefault="00F274AC" w:rsidP="00F274AC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F274AC" w:rsidRPr="00C8117F" w:rsidRDefault="00F274AC" w:rsidP="00990C60">
      <w:pPr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id-ID"/>
        </w:rPr>
        <w:t xml:space="preserve">Kantor Pelayanan Pajak (KPP) </w:t>
      </w:r>
      <w:proofErr w:type="spellStart"/>
      <w:r w:rsidRPr="00C8117F">
        <w:rPr>
          <w:rFonts w:ascii="Arial" w:hAnsi="Arial" w:cs="Arial"/>
          <w:sz w:val="18"/>
          <w:szCs w:val="18"/>
          <w:lang w:val="en-GB"/>
        </w:rPr>
        <w:t>Pratama</w:t>
      </w:r>
      <w:proofErr w:type="spellEnd"/>
      <w:r w:rsidRPr="00C8117F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  <w:lang w:val="en-GB"/>
        </w:rPr>
        <w:t>Bintan</w:t>
      </w:r>
      <w:proofErr w:type="spellEnd"/>
      <w:r w:rsidRPr="00C8117F">
        <w:rPr>
          <w:rFonts w:ascii="Arial" w:hAnsi="Arial" w:cs="Arial"/>
          <w:sz w:val="18"/>
          <w:szCs w:val="18"/>
          <w:lang w:val="id-ID"/>
        </w:rPr>
        <w:t xml:space="preserve"> melalui Kantor Pelayanan Kekayaan Negara dan Lelang (KPKNL) </w:t>
      </w:r>
      <w:proofErr w:type="spellStart"/>
      <w:r w:rsidRPr="00C8117F">
        <w:rPr>
          <w:rFonts w:ascii="Arial" w:hAnsi="Arial" w:cs="Arial"/>
          <w:sz w:val="18"/>
          <w:szCs w:val="18"/>
        </w:rPr>
        <w:t>Batam</w:t>
      </w:r>
      <w:proofErr w:type="spellEnd"/>
      <w:r w:rsidRPr="00C8117F">
        <w:rPr>
          <w:rFonts w:ascii="Arial" w:hAnsi="Arial" w:cs="Arial"/>
          <w:sz w:val="18"/>
          <w:szCs w:val="18"/>
          <w:lang w:val="id-ID"/>
        </w:rPr>
        <w:t xml:space="preserve"> akan mengadakan pelelangan atas barang sitaan milik </w:t>
      </w:r>
      <w:proofErr w:type="spellStart"/>
      <w:r w:rsidRPr="00C8117F">
        <w:rPr>
          <w:rFonts w:ascii="Arial" w:hAnsi="Arial" w:cs="Arial"/>
          <w:sz w:val="18"/>
          <w:szCs w:val="18"/>
        </w:rPr>
        <w:t>Wajib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Pajak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melalui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Internet (</w:t>
      </w:r>
      <w:r w:rsidRPr="00C8117F">
        <w:rPr>
          <w:rFonts w:ascii="Arial" w:hAnsi="Arial" w:cs="Arial"/>
          <w:i/>
          <w:sz w:val="18"/>
          <w:szCs w:val="18"/>
        </w:rPr>
        <w:t>Close Bidding</w:t>
      </w:r>
      <w:r w:rsidRPr="00C8117F">
        <w:rPr>
          <w:rFonts w:ascii="Arial" w:hAnsi="Arial" w:cs="Arial"/>
          <w:sz w:val="18"/>
          <w:szCs w:val="18"/>
        </w:rPr>
        <w:t>)</w:t>
      </w:r>
      <w:r w:rsidRPr="00C8117F">
        <w:rPr>
          <w:rFonts w:ascii="Arial" w:hAnsi="Arial" w:cs="Arial"/>
          <w:sz w:val="18"/>
          <w:szCs w:val="18"/>
          <w:lang w:val="id-ID"/>
        </w:rPr>
        <w:t>, berupa: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3545"/>
        <w:gridCol w:w="1853"/>
        <w:gridCol w:w="1843"/>
        <w:gridCol w:w="1768"/>
      </w:tblGrid>
      <w:tr w:rsidR="00C8117F" w:rsidRPr="00C8117F" w:rsidTr="00C8117F">
        <w:tc>
          <w:tcPr>
            <w:tcW w:w="551" w:type="dxa"/>
          </w:tcPr>
          <w:p w:rsidR="00C8117F" w:rsidRPr="00C8117F" w:rsidRDefault="00C8117F" w:rsidP="003805EB">
            <w:pPr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3545" w:type="dxa"/>
            <w:vAlign w:val="center"/>
          </w:tcPr>
          <w:p w:rsidR="00C8117F" w:rsidRPr="00C8117F" w:rsidRDefault="00C8117F" w:rsidP="00380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hAnsi="Arial" w:cs="Arial"/>
                <w:sz w:val="18"/>
                <w:szCs w:val="18"/>
              </w:rPr>
              <w:t>Jenis Barang</w:t>
            </w:r>
          </w:p>
        </w:tc>
        <w:tc>
          <w:tcPr>
            <w:tcW w:w="1853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8117F">
              <w:rPr>
                <w:rFonts w:ascii="Arial" w:hAnsi="Arial" w:cs="Arial"/>
                <w:sz w:val="18"/>
                <w:szCs w:val="18"/>
                <w:lang w:val="en-GB"/>
              </w:rPr>
              <w:t>Keterangan</w:t>
            </w:r>
            <w:proofErr w:type="spellEnd"/>
          </w:p>
        </w:tc>
        <w:tc>
          <w:tcPr>
            <w:tcW w:w="1843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hAnsi="Arial" w:cs="Arial"/>
                <w:sz w:val="18"/>
                <w:szCs w:val="18"/>
              </w:rPr>
              <w:t>Harga Limit (Rp)</w:t>
            </w:r>
          </w:p>
        </w:tc>
        <w:tc>
          <w:tcPr>
            <w:tcW w:w="1768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hAnsi="Arial" w:cs="Arial"/>
                <w:sz w:val="18"/>
                <w:szCs w:val="18"/>
              </w:rPr>
              <w:t>Uang Jaminan (Rp)</w:t>
            </w:r>
          </w:p>
        </w:tc>
      </w:tr>
      <w:tr w:rsidR="00C8117F" w:rsidRPr="00C8117F" w:rsidTr="00C8117F">
        <w:tc>
          <w:tcPr>
            <w:tcW w:w="551" w:type="dxa"/>
          </w:tcPr>
          <w:p w:rsidR="00C8117F" w:rsidRPr="00C8117F" w:rsidRDefault="00C8117F" w:rsidP="00380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545" w:type="dxa"/>
          </w:tcPr>
          <w:p w:rsidR="00C8117F" w:rsidRPr="00C8117F" w:rsidRDefault="00C8117F" w:rsidP="00670F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1 (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satu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) unit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kendaraan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merk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/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tipe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Toyota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Kijang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Innova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G,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tahun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2007,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warna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Silver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Metalik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isi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sili</w:t>
            </w:r>
            <w:r w:rsidR="001A0E5A">
              <w:rPr>
                <w:rFonts w:ascii="Arial" w:eastAsia="Arial" w:hAnsi="Arial"/>
                <w:sz w:val="18"/>
                <w:szCs w:val="18"/>
                <w:lang w:val="en-GB"/>
              </w:rPr>
              <w:t>nder</w:t>
            </w:r>
            <w:proofErr w:type="spellEnd"/>
            <w:r w:rsidR="001A0E5A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1998 cc,</w:t>
            </w:r>
            <w:r w:rsidR="00670F9F"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</w:t>
            </w:r>
            <w:r w:rsidR="00670F9F"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No </w:t>
            </w:r>
            <w:proofErr w:type="spellStart"/>
            <w:r w:rsidR="00670F9F" w:rsidRPr="00C8117F">
              <w:rPr>
                <w:rFonts w:ascii="Arial" w:eastAsia="Arial" w:hAnsi="Arial"/>
                <w:sz w:val="18"/>
                <w:szCs w:val="18"/>
                <w:lang w:val="en-GB"/>
              </w:rPr>
              <w:t>rangka</w:t>
            </w:r>
            <w:proofErr w:type="spellEnd"/>
            <w:r w:rsidR="00670F9F"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MHFXW42G272093363, no </w:t>
            </w:r>
            <w:proofErr w:type="spellStart"/>
            <w:r w:rsidR="00670F9F" w:rsidRPr="00C8117F">
              <w:rPr>
                <w:rFonts w:ascii="Arial" w:eastAsia="Arial" w:hAnsi="Arial"/>
                <w:sz w:val="18"/>
                <w:szCs w:val="18"/>
                <w:lang w:val="en-GB"/>
              </w:rPr>
              <w:t>mesin</w:t>
            </w:r>
            <w:proofErr w:type="spellEnd"/>
            <w:r w:rsidR="00670F9F"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ITR-6390539</w:t>
            </w:r>
            <w:bookmarkStart w:id="0" w:name="_GoBack"/>
            <w:bookmarkEnd w:id="0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, BP 1084 TB</w:t>
            </w:r>
          </w:p>
        </w:tc>
        <w:tc>
          <w:tcPr>
            <w:tcW w:w="1853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eastAsia="Arial" w:hAnsi="Arial"/>
                <w:sz w:val="18"/>
                <w:szCs w:val="18"/>
                <w:lang w:val="en-GB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BPKB: Ada</w:t>
            </w:r>
          </w:p>
          <w:p w:rsidR="00C8117F" w:rsidRPr="00C8117F" w:rsidRDefault="00C8117F" w:rsidP="00C8117F">
            <w:pPr>
              <w:jc w:val="center"/>
              <w:rPr>
                <w:rFonts w:ascii="Arial" w:eastAsia="Arial" w:hAnsi="Arial"/>
                <w:sz w:val="18"/>
                <w:szCs w:val="18"/>
                <w:lang w:val="en-GB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STNK: Ada</w:t>
            </w:r>
          </w:p>
        </w:tc>
        <w:tc>
          <w:tcPr>
            <w:tcW w:w="1843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93.840.000</w:t>
            </w:r>
          </w:p>
        </w:tc>
        <w:tc>
          <w:tcPr>
            <w:tcW w:w="1768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28.152.000</w:t>
            </w:r>
          </w:p>
        </w:tc>
      </w:tr>
      <w:tr w:rsidR="00C8117F" w:rsidRPr="00C8117F" w:rsidTr="00C8117F">
        <w:tc>
          <w:tcPr>
            <w:tcW w:w="551" w:type="dxa"/>
          </w:tcPr>
          <w:p w:rsidR="00C8117F" w:rsidRPr="00C8117F" w:rsidRDefault="00C8117F" w:rsidP="00380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545" w:type="dxa"/>
          </w:tcPr>
          <w:p w:rsidR="00C8117F" w:rsidRPr="00C8117F" w:rsidRDefault="00C8117F" w:rsidP="00FF4FC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1 (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satu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) unit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kendaraan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merk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/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tipe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Mitsubishi/FE 334 6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Jenis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Microbus,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Tahun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2003,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Warna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Kuning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, Isi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Silinder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3298 cc, No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rangka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MHFE334E3R020508, no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mesin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4D31324452, BP 7807 TU</w:t>
            </w:r>
          </w:p>
        </w:tc>
        <w:tc>
          <w:tcPr>
            <w:tcW w:w="1853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eastAsia="Arial" w:hAnsi="Arial"/>
                <w:sz w:val="18"/>
                <w:szCs w:val="18"/>
                <w:lang w:val="en-GB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BPKB: Ada</w:t>
            </w:r>
          </w:p>
          <w:p w:rsidR="00C8117F" w:rsidRPr="00C8117F" w:rsidRDefault="00C8117F" w:rsidP="00C8117F">
            <w:pPr>
              <w:jc w:val="center"/>
              <w:rPr>
                <w:rFonts w:ascii="Arial" w:eastAsia="Arial" w:hAnsi="Arial"/>
                <w:sz w:val="18"/>
                <w:szCs w:val="18"/>
                <w:lang w:val="en-GB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STNK: Ada</w:t>
            </w:r>
          </w:p>
        </w:tc>
        <w:tc>
          <w:tcPr>
            <w:tcW w:w="1843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29.045.000</w:t>
            </w:r>
          </w:p>
        </w:tc>
        <w:tc>
          <w:tcPr>
            <w:tcW w:w="1768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8.713.500</w:t>
            </w:r>
          </w:p>
        </w:tc>
      </w:tr>
      <w:tr w:rsidR="00C8117F" w:rsidRPr="00C8117F" w:rsidTr="00C8117F">
        <w:tc>
          <w:tcPr>
            <w:tcW w:w="551" w:type="dxa"/>
          </w:tcPr>
          <w:p w:rsidR="00C8117F" w:rsidRPr="00C8117F" w:rsidRDefault="00C8117F" w:rsidP="00380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545" w:type="dxa"/>
          </w:tcPr>
          <w:p w:rsidR="00C8117F" w:rsidRPr="00C8117F" w:rsidRDefault="00C8117F" w:rsidP="00670F9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1 (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satu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) unit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kendaraan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merk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/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tipe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Toyota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Avanza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S,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tahun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2010,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warna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Hitam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metalik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isi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silinder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1498 cc, </w:t>
            </w:r>
            <w:r w:rsidR="00670F9F" w:rsidRPr="00670F9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No </w:t>
            </w:r>
            <w:proofErr w:type="spellStart"/>
            <w:r w:rsidR="00670F9F" w:rsidRPr="00670F9F">
              <w:rPr>
                <w:rFonts w:ascii="Arial" w:eastAsia="Arial" w:hAnsi="Arial"/>
                <w:sz w:val="18"/>
                <w:szCs w:val="18"/>
                <w:lang w:val="en-GB"/>
              </w:rPr>
              <w:t>rangka</w:t>
            </w:r>
            <w:proofErr w:type="spellEnd"/>
            <w:r w:rsidR="00670F9F" w:rsidRPr="00670F9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MHFM1CA4JAK040762, no </w:t>
            </w:r>
            <w:proofErr w:type="spellStart"/>
            <w:r w:rsidR="00670F9F" w:rsidRPr="00670F9F">
              <w:rPr>
                <w:rFonts w:ascii="Arial" w:eastAsia="Arial" w:hAnsi="Arial"/>
                <w:sz w:val="18"/>
                <w:szCs w:val="18"/>
                <w:lang w:val="en-GB"/>
              </w:rPr>
              <w:t>mesin</w:t>
            </w:r>
            <w:proofErr w:type="spellEnd"/>
            <w:r w:rsidR="00670F9F" w:rsidRPr="00670F9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DBT6063</w:t>
            </w: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, BP 1973 BA</w:t>
            </w:r>
          </w:p>
        </w:tc>
        <w:tc>
          <w:tcPr>
            <w:tcW w:w="1853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eastAsia="Arial" w:hAnsi="Arial"/>
                <w:sz w:val="18"/>
                <w:szCs w:val="18"/>
                <w:lang w:val="en-GB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BPKB: Ada</w:t>
            </w:r>
          </w:p>
          <w:p w:rsidR="00C8117F" w:rsidRPr="00C8117F" w:rsidRDefault="00C8117F" w:rsidP="00C8117F">
            <w:pPr>
              <w:jc w:val="center"/>
              <w:rPr>
                <w:rFonts w:ascii="Arial" w:eastAsia="Arial" w:hAnsi="Arial"/>
                <w:sz w:val="18"/>
                <w:szCs w:val="18"/>
                <w:lang w:val="en-GB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STNK: </w:t>
            </w:r>
            <w:proofErr w:type="spellStart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Tidak</w:t>
            </w:r>
            <w:proofErr w:type="spellEnd"/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 xml:space="preserve"> Ada</w:t>
            </w:r>
          </w:p>
        </w:tc>
        <w:tc>
          <w:tcPr>
            <w:tcW w:w="1843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78.524.000</w:t>
            </w:r>
          </w:p>
        </w:tc>
        <w:tc>
          <w:tcPr>
            <w:tcW w:w="1768" w:type="dxa"/>
            <w:vAlign w:val="center"/>
          </w:tcPr>
          <w:p w:rsidR="00C8117F" w:rsidRPr="00C8117F" w:rsidRDefault="00C8117F" w:rsidP="00C81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7F">
              <w:rPr>
                <w:rFonts w:ascii="Arial" w:eastAsia="Arial" w:hAnsi="Arial"/>
                <w:sz w:val="18"/>
                <w:szCs w:val="18"/>
                <w:lang w:val="en-GB"/>
              </w:rPr>
              <w:t>23.557.200</w:t>
            </w:r>
          </w:p>
        </w:tc>
      </w:tr>
    </w:tbl>
    <w:p w:rsidR="00F274AC" w:rsidRPr="00C8117F" w:rsidRDefault="00F274AC" w:rsidP="00F274AC">
      <w:pPr>
        <w:tabs>
          <w:tab w:val="left" w:pos="1620"/>
          <w:tab w:val="left" w:pos="1980"/>
        </w:tabs>
        <w:ind w:right="38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b/>
          <w:sz w:val="18"/>
          <w:szCs w:val="18"/>
          <w:u w:val="single"/>
          <w:lang w:val="sv-SE"/>
        </w:rPr>
        <w:t>Deskripsi Pelaksanaan Lelang :</w:t>
      </w:r>
    </w:p>
    <w:p w:rsidR="00F274AC" w:rsidRPr="00C8117F" w:rsidRDefault="00F274AC" w:rsidP="00F274AC">
      <w:pPr>
        <w:rPr>
          <w:rFonts w:ascii="Arial" w:hAnsi="Arial" w:cs="Arial"/>
          <w:sz w:val="18"/>
          <w:szCs w:val="18"/>
        </w:rPr>
      </w:pPr>
      <w:r w:rsidRPr="00C8117F">
        <w:rPr>
          <w:rFonts w:ascii="Arial" w:hAnsi="Arial" w:cs="Arial"/>
          <w:sz w:val="18"/>
          <w:szCs w:val="18"/>
        </w:rPr>
        <w:t xml:space="preserve">Cara </w:t>
      </w:r>
      <w:proofErr w:type="spellStart"/>
      <w:r w:rsidRPr="00C8117F">
        <w:rPr>
          <w:rFonts w:ascii="Arial" w:hAnsi="Arial" w:cs="Arial"/>
          <w:sz w:val="18"/>
          <w:szCs w:val="18"/>
        </w:rPr>
        <w:t>Penawaran</w:t>
      </w:r>
      <w:proofErr w:type="spellEnd"/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 xml:space="preserve">: </w:t>
      </w:r>
      <w:r w:rsidRPr="00C8117F">
        <w:rPr>
          <w:rFonts w:ascii="Arial" w:hAnsi="Arial" w:cs="Arial"/>
          <w:i/>
          <w:sz w:val="18"/>
          <w:szCs w:val="18"/>
        </w:rPr>
        <w:t xml:space="preserve">Close Bidding </w:t>
      </w:r>
      <w:r w:rsidRPr="00C8117F">
        <w:rPr>
          <w:rFonts w:ascii="Arial" w:hAnsi="Arial" w:cs="Arial"/>
          <w:sz w:val="18"/>
          <w:szCs w:val="18"/>
        </w:rPr>
        <w:t>(</w:t>
      </w:r>
      <w:proofErr w:type="spellStart"/>
      <w:r w:rsidRPr="00C8117F">
        <w:rPr>
          <w:rFonts w:ascii="Arial" w:hAnsi="Arial" w:cs="Arial"/>
          <w:sz w:val="18"/>
          <w:szCs w:val="18"/>
        </w:rPr>
        <w:t>Penawaran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melalui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Internet)</w:t>
      </w:r>
    </w:p>
    <w:p w:rsidR="00F274AC" w:rsidRPr="00C8117F" w:rsidRDefault="00F274AC" w:rsidP="00F274AC">
      <w:pPr>
        <w:rPr>
          <w:rFonts w:ascii="Arial" w:hAnsi="Arial" w:cs="Arial"/>
          <w:sz w:val="18"/>
          <w:szCs w:val="18"/>
        </w:rPr>
      </w:pPr>
      <w:r w:rsidRPr="00C8117F">
        <w:rPr>
          <w:rFonts w:ascii="Arial" w:hAnsi="Arial" w:cs="Arial"/>
          <w:sz w:val="18"/>
          <w:szCs w:val="18"/>
          <w:lang w:val="id-ID"/>
        </w:rPr>
        <w:t>Hari / Tanggal</w:t>
      </w:r>
      <w:r w:rsidRPr="00C8117F">
        <w:rPr>
          <w:rFonts w:ascii="Arial" w:hAnsi="Arial" w:cs="Arial"/>
          <w:sz w:val="18"/>
          <w:szCs w:val="18"/>
          <w:lang w:val="id-ID"/>
        </w:rPr>
        <w:tab/>
      </w:r>
      <w:r w:rsidRPr="00C8117F">
        <w:rPr>
          <w:rFonts w:ascii="Arial" w:hAnsi="Arial" w:cs="Arial"/>
          <w:sz w:val="18"/>
          <w:szCs w:val="18"/>
          <w:lang w:val="id-ID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  <w:lang w:val="id-ID"/>
        </w:rPr>
        <w:t>: Rabu</w:t>
      </w:r>
      <w:r w:rsidRPr="00C8117F">
        <w:rPr>
          <w:rFonts w:ascii="Arial" w:hAnsi="Arial" w:cs="Arial"/>
          <w:sz w:val="18"/>
          <w:szCs w:val="18"/>
        </w:rPr>
        <w:t xml:space="preserve"> </w:t>
      </w:r>
      <w:r w:rsidRPr="00C8117F">
        <w:rPr>
          <w:rFonts w:ascii="Arial" w:hAnsi="Arial" w:cs="Arial"/>
          <w:sz w:val="18"/>
          <w:szCs w:val="18"/>
          <w:lang w:val="id-ID"/>
        </w:rPr>
        <w:t xml:space="preserve">/ </w:t>
      </w:r>
      <w:r w:rsidRPr="00C8117F">
        <w:rPr>
          <w:rFonts w:ascii="Arial" w:hAnsi="Arial" w:cs="Arial"/>
          <w:sz w:val="18"/>
          <w:szCs w:val="18"/>
        </w:rPr>
        <w:t xml:space="preserve">13 </w:t>
      </w:r>
      <w:proofErr w:type="spellStart"/>
      <w:r w:rsidRPr="00C8117F">
        <w:rPr>
          <w:rFonts w:ascii="Arial" w:hAnsi="Arial" w:cs="Arial"/>
          <w:sz w:val="18"/>
          <w:szCs w:val="18"/>
        </w:rPr>
        <w:t>Oktober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2021.</w:t>
      </w:r>
    </w:p>
    <w:p w:rsidR="00F274AC" w:rsidRPr="00C8117F" w:rsidRDefault="00F274AC" w:rsidP="00F274AC">
      <w:pPr>
        <w:rPr>
          <w:rFonts w:ascii="Arial" w:hAnsi="Arial" w:cs="Arial"/>
          <w:sz w:val="18"/>
          <w:szCs w:val="18"/>
        </w:rPr>
      </w:pPr>
      <w:r w:rsidRPr="00C8117F">
        <w:rPr>
          <w:rFonts w:ascii="Arial" w:hAnsi="Arial" w:cs="Arial"/>
          <w:sz w:val="18"/>
          <w:szCs w:val="18"/>
        </w:rPr>
        <w:t xml:space="preserve">Batas </w:t>
      </w:r>
      <w:proofErr w:type="spellStart"/>
      <w:r w:rsidRPr="00C8117F">
        <w:rPr>
          <w:rFonts w:ascii="Arial" w:hAnsi="Arial" w:cs="Arial"/>
          <w:sz w:val="18"/>
          <w:szCs w:val="18"/>
        </w:rPr>
        <w:t>Akhir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Penawaran</w:t>
      </w:r>
      <w:proofErr w:type="spellEnd"/>
      <w:r w:rsidRPr="00C8117F">
        <w:rPr>
          <w:rFonts w:ascii="Arial" w:hAnsi="Arial" w:cs="Arial"/>
          <w:sz w:val="18"/>
          <w:szCs w:val="18"/>
          <w:lang w:val="id-ID"/>
        </w:rPr>
        <w:tab/>
      </w:r>
      <w:r w:rsidRPr="00C8117F">
        <w:rPr>
          <w:rFonts w:ascii="Arial" w:hAnsi="Arial" w:cs="Arial"/>
          <w:sz w:val="18"/>
          <w:szCs w:val="18"/>
          <w:lang w:val="id-ID"/>
        </w:rPr>
        <w:tab/>
      </w:r>
      <w:r w:rsidRPr="00C8117F">
        <w:rPr>
          <w:rFonts w:ascii="Arial" w:hAnsi="Arial" w:cs="Arial"/>
          <w:sz w:val="18"/>
          <w:szCs w:val="18"/>
          <w:lang w:val="id-ID"/>
        </w:rPr>
        <w:tab/>
        <w:t xml:space="preserve">: </w:t>
      </w:r>
      <w:proofErr w:type="spellStart"/>
      <w:r w:rsidRPr="00C8117F">
        <w:rPr>
          <w:rFonts w:ascii="Arial" w:hAnsi="Arial" w:cs="Arial"/>
          <w:sz w:val="18"/>
          <w:szCs w:val="18"/>
        </w:rPr>
        <w:t>Pukul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r w:rsidRPr="00C8117F">
        <w:rPr>
          <w:rFonts w:ascii="Arial" w:hAnsi="Arial" w:cs="Arial"/>
          <w:sz w:val="18"/>
          <w:szCs w:val="18"/>
          <w:lang w:val="id-ID"/>
        </w:rPr>
        <w:t>11</w:t>
      </w:r>
      <w:r w:rsidRPr="00C8117F">
        <w:rPr>
          <w:rFonts w:ascii="Arial" w:hAnsi="Arial" w:cs="Arial"/>
          <w:sz w:val="18"/>
          <w:szCs w:val="18"/>
        </w:rPr>
        <w:t>.00</w:t>
      </w:r>
      <w:r w:rsidRPr="00C8117F">
        <w:rPr>
          <w:rFonts w:ascii="Arial" w:hAnsi="Arial" w:cs="Arial"/>
          <w:sz w:val="18"/>
          <w:szCs w:val="18"/>
          <w:lang w:val="id-ID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Waktu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Server (</w:t>
      </w:r>
      <w:proofErr w:type="spellStart"/>
      <w:r w:rsidRPr="00C8117F">
        <w:rPr>
          <w:rFonts w:ascii="Arial" w:hAnsi="Arial" w:cs="Arial"/>
          <w:sz w:val="18"/>
          <w:szCs w:val="18"/>
        </w:rPr>
        <w:t>Sesuai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WIB)</w:t>
      </w:r>
    </w:p>
    <w:p w:rsidR="00F274AC" w:rsidRPr="00C8117F" w:rsidRDefault="00F274AC" w:rsidP="00F274AC">
      <w:pPr>
        <w:rPr>
          <w:rFonts w:ascii="Arial" w:hAnsi="Arial" w:cs="Arial"/>
          <w:i/>
          <w:sz w:val="18"/>
          <w:szCs w:val="18"/>
        </w:rPr>
      </w:pPr>
      <w:proofErr w:type="spellStart"/>
      <w:r w:rsidRPr="00C8117F">
        <w:rPr>
          <w:rFonts w:ascii="Arial" w:hAnsi="Arial" w:cs="Arial"/>
          <w:sz w:val="18"/>
          <w:szCs w:val="18"/>
        </w:rPr>
        <w:t>Alamat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Domain</w:t>
      </w:r>
      <w:r w:rsidRPr="00C8117F">
        <w:rPr>
          <w:rFonts w:ascii="Arial" w:hAnsi="Arial" w:cs="Arial"/>
          <w:sz w:val="18"/>
          <w:szCs w:val="18"/>
          <w:lang w:val="id-ID"/>
        </w:rPr>
        <w:tab/>
      </w:r>
      <w:r w:rsidRPr="00C8117F">
        <w:rPr>
          <w:rFonts w:ascii="Arial" w:hAnsi="Arial" w:cs="Arial"/>
          <w:sz w:val="18"/>
          <w:szCs w:val="18"/>
          <w:lang w:val="id-ID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  <w:lang w:val="id-ID"/>
        </w:rPr>
        <w:t xml:space="preserve">: </w:t>
      </w:r>
      <w:r w:rsidRPr="00C8117F">
        <w:rPr>
          <w:rFonts w:ascii="Arial" w:hAnsi="Arial" w:cs="Arial"/>
          <w:i/>
          <w:sz w:val="18"/>
          <w:szCs w:val="18"/>
        </w:rPr>
        <w:fldChar w:fldCharType="begin"/>
      </w:r>
      <w:r w:rsidRPr="00C8117F">
        <w:rPr>
          <w:rFonts w:ascii="Arial" w:hAnsi="Arial" w:cs="Arial"/>
          <w:i/>
          <w:sz w:val="18"/>
          <w:szCs w:val="18"/>
        </w:rPr>
        <w:instrText xml:space="preserve"> HYPERLINK "https://www.lelang.go.id" </w:instrText>
      </w:r>
      <w:r w:rsidRPr="00C8117F">
        <w:rPr>
          <w:rFonts w:ascii="Arial" w:hAnsi="Arial" w:cs="Arial"/>
          <w:i/>
          <w:sz w:val="18"/>
          <w:szCs w:val="18"/>
        </w:rPr>
        <w:fldChar w:fldCharType="separate"/>
      </w:r>
      <w:r w:rsidRPr="00C8117F">
        <w:rPr>
          <w:rStyle w:val="Hyperlink"/>
          <w:rFonts w:ascii="Arial" w:hAnsi="Arial" w:cs="Arial"/>
          <w:i/>
          <w:sz w:val="18"/>
          <w:szCs w:val="18"/>
        </w:rPr>
        <w:t>https://www.lelang.go.id</w:t>
      </w:r>
      <w:r w:rsidRPr="00C8117F">
        <w:rPr>
          <w:rFonts w:ascii="Arial" w:hAnsi="Arial" w:cs="Arial"/>
          <w:i/>
          <w:sz w:val="18"/>
          <w:szCs w:val="18"/>
        </w:rPr>
        <w:fldChar w:fldCharType="end"/>
      </w:r>
      <w:r w:rsidRPr="00C8117F">
        <w:rPr>
          <w:rFonts w:ascii="Arial" w:hAnsi="Arial" w:cs="Arial"/>
          <w:i/>
          <w:sz w:val="18"/>
          <w:szCs w:val="18"/>
        </w:rPr>
        <w:t>.</w:t>
      </w:r>
    </w:p>
    <w:p w:rsidR="00F274AC" w:rsidRPr="00C8117F" w:rsidRDefault="00F274AC" w:rsidP="00F274AC">
      <w:pPr>
        <w:rPr>
          <w:rFonts w:ascii="Arial" w:hAnsi="Arial" w:cs="Arial"/>
          <w:sz w:val="18"/>
          <w:szCs w:val="18"/>
        </w:rPr>
      </w:pPr>
      <w:proofErr w:type="spellStart"/>
      <w:r w:rsidRPr="00C8117F">
        <w:rPr>
          <w:rFonts w:ascii="Arial" w:hAnsi="Arial" w:cs="Arial"/>
          <w:sz w:val="18"/>
          <w:szCs w:val="18"/>
        </w:rPr>
        <w:t>Tempat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Lelang</w:t>
      </w:r>
      <w:proofErr w:type="spellEnd"/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  <w:lang w:val="id-ID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  <w:lang w:val="id-ID"/>
        </w:rPr>
        <w:t xml:space="preserve">: </w:t>
      </w:r>
      <w:r w:rsidRPr="00C8117F">
        <w:rPr>
          <w:rFonts w:ascii="Arial" w:hAnsi="Arial" w:cs="Arial"/>
          <w:sz w:val="18"/>
          <w:szCs w:val="18"/>
        </w:rPr>
        <w:t xml:space="preserve">Kantor </w:t>
      </w:r>
      <w:proofErr w:type="spellStart"/>
      <w:r w:rsidRPr="00C8117F">
        <w:rPr>
          <w:rFonts w:ascii="Arial" w:hAnsi="Arial" w:cs="Arial"/>
          <w:sz w:val="18"/>
          <w:szCs w:val="18"/>
        </w:rPr>
        <w:t>Pelayanan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Kekayaan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Negara </w:t>
      </w:r>
      <w:proofErr w:type="spellStart"/>
      <w:r w:rsidRPr="00C8117F">
        <w:rPr>
          <w:rFonts w:ascii="Arial" w:hAnsi="Arial" w:cs="Arial"/>
          <w:sz w:val="18"/>
          <w:szCs w:val="18"/>
        </w:rPr>
        <w:t>dan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Lelang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Batam</w:t>
      </w:r>
      <w:proofErr w:type="spellEnd"/>
    </w:p>
    <w:p w:rsidR="00F274AC" w:rsidRPr="00C8117F" w:rsidRDefault="00F274AC" w:rsidP="00F274AC">
      <w:pPr>
        <w:rPr>
          <w:sz w:val="18"/>
          <w:szCs w:val="18"/>
        </w:rPr>
      </w:pP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ab/>
        <w:t xml:space="preserve">  Jl. </w:t>
      </w:r>
      <w:proofErr w:type="spellStart"/>
      <w:r w:rsidRPr="00C8117F">
        <w:rPr>
          <w:rFonts w:ascii="Arial" w:hAnsi="Arial" w:cs="Arial"/>
          <w:sz w:val="18"/>
          <w:szCs w:val="18"/>
        </w:rPr>
        <w:t>Engku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Putri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8117F">
        <w:rPr>
          <w:rFonts w:ascii="Arial" w:hAnsi="Arial" w:cs="Arial"/>
          <w:sz w:val="18"/>
          <w:szCs w:val="18"/>
        </w:rPr>
        <w:t>Depan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Pusat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Informasi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Haji), </w:t>
      </w:r>
      <w:proofErr w:type="spellStart"/>
      <w:r w:rsidRPr="00C8117F">
        <w:rPr>
          <w:rFonts w:ascii="Arial" w:hAnsi="Arial" w:cs="Arial"/>
          <w:sz w:val="18"/>
          <w:szCs w:val="18"/>
        </w:rPr>
        <w:t>Batam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Centre</w:t>
      </w:r>
    </w:p>
    <w:p w:rsidR="00F274AC" w:rsidRPr="00C8117F" w:rsidRDefault="00F274AC" w:rsidP="00F274AC">
      <w:pPr>
        <w:rPr>
          <w:rFonts w:ascii="Arial" w:hAnsi="Arial" w:cs="Arial"/>
          <w:sz w:val="18"/>
          <w:szCs w:val="18"/>
        </w:rPr>
      </w:pPr>
      <w:proofErr w:type="spellStart"/>
      <w:r w:rsidRPr="00C8117F">
        <w:rPr>
          <w:rFonts w:ascii="Arial" w:hAnsi="Arial" w:cs="Arial"/>
          <w:sz w:val="18"/>
          <w:szCs w:val="18"/>
        </w:rPr>
        <w:t>Penetapan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Pemenang</w:t>
      </w:r>
      <w:proofErr w:type="spellEnd"/>
      <w:r w:rsidRPr="00C8117F">
        <w:rPr>
          <w:rFonts w:ascii="Arial" w:hAnsi="Arial" w:cs="Arial"/>
          <w:sz w:val="18"/>
          <w:szCs w:val="18"/>
          <w:lang w:val="id-ID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</w:rPr>
        <w:tab/>
      </w:r>
      <w:r w:rsidRPr="00C8117F">
        <w:rPr>
          <w:rFonts w:ascii="Arial" w:hAnsi="Arial" w:cs="Arial"/>
          <w:sz w:val="18"/>
          <w:szCs w:val="18"/>
          <w:lang w:val="id-ID"/>
        </w:rPr>
        <w:t xml:space="preserve">: </w:t>
      </w:r>
      <w:proofErr w:type="spellStart"/>
      <w:r w:rsidRPr="00C8117F">
        <w:rPr>
          <w:rFonts w:ascii="Arial" w:hAnsi="Arial" w:cs="Arial"/>
          <w:sz w:val="18"/>
          <w:szCs w:val="18"/>
        </w:rPr>
        <w:t>Setelah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Batas </w:t>
      </w:r>
      <w:proofErr w:type="spellStart"/>
      <w:r w:rsidRPr="00C8117F">
        <w:rPr>
          <w:rFonts w:ascii="Arial" w:hAnsi="Arial" w:cs="Arial"/>
          <w:sz w:val="18"/>
          <w:szCs w:val="18"/>
        </w:rPr>
        <w:t>Akhir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Penawaran</w:t>
      </w:r>
      <w:proofErr w:type="spellEnd"/>
    </w:p>
    <w:p w:rsidR="00F274AC" w:rsidRPr="00C8117F" w:rsidRDefault="00F274AC" w:rsidP="00F274AC">
      <w:pPr>
        <w:rPr>
          <w:rFonts w:ascii="Arial" w:hAnsi="Arial" w:cs="Arial"/>
          <w:sz w:val="18"/>
          <w:szCs w:val="18"/>
          <w:lang w:val="id-ID"/>
        </w:rPr>
      </w:pPr>
    </w:p>
    <w:p w:rsidR="00F274AC" w:rsidRPr="00C8117F" w:rsidRDefault="00F274AC" w:rsidP="00F274AC">
      <w:pPr>
        <w:rPr>
          <w:rFonts w:ascii="Arial" w:hAnsi="Arial" w:cs="Arial"/>
          <w:sz w:val="18"/>
          <w:szCs w:val="18"/>
        </w:rPr>
      </w:pPr>
      <w:r w:rsidRPr="00C8117F">
        <w:rPr>
          <w:rFonts w:ascii="Arial" w:hAnsi="Arial" w:cs="Arial"/>
          <w:sz w:val="18"/>
          <w:szCs w:val="18"/>
          <w:lang w:val="id-ID"/>
        </w:rPr>
        <w:t>Dengan ketentuan</w:t>
      </w:r>
      <w:r w:rsidRPr="00C8117F">
        <w:rPr>
          <w:rFonts w:ascii="Arial" w:hAnsi="Arial" w:cs="Arial"/>
          <w:sz w:val="18"/>
          <w:szCs w:val="18"/>
          <w:lang w:val="id-ID"/>
        </w:rPr>
        <w:tab/>
        <w:t>:</w:t>
      </w:r>
    </w:p>
    <w:p w:rsidR="00F274AC" w:rsidRPr="00C8117F" w:rsidRDefault="00F274AC" w:rsidP="00990C60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id-ID"/>
        </w:rPr>
        <w:t xml:space="preserve">Memiliki akun yang telah terdaftar dan terverifikasi pada website </w:t>
      </w:r>
      <w:r w:rsidRPr="00C8117F">
        <w:rPr>
          <w:rFonts w:ascii="Arial" w:hAnsi="Arial" w:cs="Arial"/>
          <w:sz w:val="18"/>
          <w:szCs w:val="18"/>
          <w:lang w:val="sv-SE"/>
        </w:rPr>
        <w:fldChar w:fldCharType="begin"/>
      </w:r>
      <w:r w:rsidRPr="00C8117F">
        <w:rPr>
          <w:rFonts w:ascii="Arial" w:hAnsi="Arial" w:cs="Arial"/>
          <w:sz w:val="18"/>
          <w:szCs w:val="18"/>
          <w:lang w:val="sv-SE"/>
        </w:rPr>
        <w:instrText xml:space="preserve"> HYPERLINK "https://www.lelang.go.id" </w:instrText>
      </w:r>
      <w:r w:rsidRPr="00C8117F">
        <w:rPr>
          <w:rFonts w:ascii="Arial" w:hAnsi="Arial" w:cs="Arial"/>
          <w:sz w:val="18"/>
          <w:szCs w:val="18"/>
          <w:lang w:val="sv-SE"/>
        </w:rPr>
        <w:fldChar w:fldCharType="separate"/>
      </w:r>
      <w:r w:rsidRPr="00C8117F">
        <w:rPr>
          <w:rStyle w:val="Hyperlink"/>
          <w:rFonts w:ascii="Arial" w:hAnsi="Arial" w:cs="Arial"/>
          <w:sz w:val="18"/>
          <w:szCs w:val="18"/>
          <w:lang w:val="sv-SE"/>
        </w:rPr>
        <w:t>https://www.lelang.go.id</w:t>
      </w:r>
      <w:r w:rsidRPr="00C8117F">
        <w:rPr>
          <w:rFonts w:ascii="Arial" w:hAnsi="Arial" w:cs="Arial"/>
          <w:sz w:val="18"/>
          <w:szCs w:val="18"/>
          <w:lang w:val="sv-SE"/>
        </w:rPr>
        <w:fldChar w:fldCharType="end"/>
      </w:r>
      <w:r w:rsidRPr="00C8117F">
        <w:rPr>
          <w:rFonts w:ascii="Arial" w:hAnsi="Arial" w:cs="Arial"/>
          <w:sz w:val="18"/>
          <w:szCs w:val="18"/>
          <w:lang w:val="sv-SE"/>
        </w:rPr>
        <w:t>.</w:t>
      </w:r>
    </w:p>
    <w:p w:rsidR="00F274AC" w:rsidRPr="00C8117F" w:rsidRDefault="00F274AC" w:rsidP="00990C60">
      <w:pPr>
        <w:numPr>
          <w:ilvl w:val="0"/>
          <w:numId w:val="4"/>
        </w:numPr>
        <w:tabs>
          <w:tab w:val="left" w:pos="450"/>
        </w:tabs>
        <w:ind w:hanging="720"/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id-ID"/>
        </w:rPr>
        <w:t>Memilih objek lelang yang akan diikuti pada website diatas.</w:t>
      </w:r>
    </w:p>
    <w:p w:rsidR="00F274AC" w:rsidRPr="00C8117F" w:rsidRDefault="00F274AC" w:rsidP="00990C60">
      <w:pPr>
        <w:numPr>
          <w:ilvl w:val="0"/>
          <w:numId w:val="4"/>
        </w:numPr>
        <w:tabs>
          <w:tab w:val="left" w:pos="450"/>
        </w:tabs>
        <w:ind w:left="426" w:hanging="426"/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id-ID"/>
        </w:rPr>
        <w:t>Menyetor uang jaminan lelang melalui virtual account yang diperoleh melalui website di</w:t>
      </w:r>
      <w:r w:rsidR="00067E13">
        <w:rPr>
          <w:rFonts w:ascii="Arial" w:hAnsi="Arial" w:cs="Arial"/>
          <w:sz w:val="18"/>
          <w:szCs w:val="18"/>
          <w:lang w:val="en-GB"/>
        </w:rPr>
        <w:t xml:space="preserve"> </w:t>
      </w:r>
      <w:r w:rsidRPr="00C8117F">
        <w:rPr>
          <w:rFonts w:ascii="Arial" w:hAnsi="Arial" w:cs="Arial"/>
          <w:sz w:val="18"/>
          <w:szCs w:val="18"/>
          <w:lang w:val="id-ID"/>
        </w:rPr>
        <w:t>atas setelah memilih dan mengikuti objek lelang.</w:t>
      </w:r>
    </w:p>
    <w:p w:rsidR="00F274AC" w:rsidRPr="00C8117F" w:rsidRDefault="00F274AC" w:rsidP="00990C60">
      <w:pPr>
        <w:numPr>
          <w:ilvl w:val="0"/>
          <w:numId w:val="4"/>
        </w:numPr>
        <w:tabs>
          <w:tab w:val="left" w:pos="450"/>
        </w:tabs>
        <w:ind w:hanging="720"/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id-ID"/>
        </w:rPr>
        <w:t>Syarat dan ketentuan serta tatacara mengikuti lelang dapat dilihat pada alamat website diatas.</w:t>
      </w:r>
    </w:p>
    <w:p w:rsidR="00F274AC" w:rsidRPr="00C8117F" w:rsidRDefault="00F274AC" w:rsidP="00990C60">
      <w:pPr>
        <w:numPr>
          <w:ilvl w:val="0"/>
          <w:numId w:val="4"/>
        </w:numPr>
        <w:tabs>
          <w:tab w:val="left" w:pos="450"/>
        </w:tabs>
        <w:ind w:left="567" w:hanging="567"/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id-ID"/>
        </w:rPr>
        <w:t xml:space="preserve">Objek lelang dengan ketentuan dan dalam kondisi apa adanya </w:t>
      </w:r>
      <w:r w:rsidR="00C8117F" w:rsidRPr="00C8117F">
        <w:rPr>
          <w:rFonts w:ascii="Arial" w:hAnsi="Arial" w:cs="Arial"/>
          <w:sz w:val="18"/>
          <w:szCs w:val="18"/>
        </w:rPr>
        <w:t>(as is)</w:t>
      </w:r>
      <w:r w:rsidR="00FD6AD0" w:rsidRPr="00C8117F">
        <w:rPr>
          <w:rFonts w:ascii="Arial" w:hAnsi="Arial" w:cs="Arial"/>
          <w:sz w:val="18"/>
          <w:szCs w:val="18"/>
        </w:rPr>
        <w:t>.</w:t>
      </w:r>
      <w:r w:rsidRPr="00C8117F">
        <w:rPr>
          <w:rFonts w:ascii="Arial" w:hAnsi="Arial" w:cs="Arial"/>
          <w:sz w:val="18"/>
          <w:szCs w:val="18"/>
        </w:rPr>
        <w:t xml:space="preserve"> </w:t>
      </w:r>
    </w:p>
    <w:p w:rsidR="00F274AC" w:rsidRPr="00C8117F" w:rsidRDefault="00F274AC" w:rsidP="00990C60">
      <w:pPr>
        <w:numPr>
          <w:ilvl w:val="0"/>
          <w:numId w:val="4"/>
        </w:numPr>
        <w:ind w:hanging="720"/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id-ID"/>
        </w:rPr>
        <w:t>Keterangan  :</w:t>
      </w:r>
    </w:p>
    <w:p w:rsidR="00F274AC" w:rsidRPr="00C8117F" w:rsidRDefault="00F274AC" w:rsidP="00990C60">
      <w:pPr>
        <w:pStyle w:val="ListParagraph"/>
        <w:numPr>
          <w:ilvl w:val="0"/>
          <w:numId w:val="3"/>
        </w:numPr>
        <w:tabs>
          <w:tab w:val="left" w:pos="450"/>
        </w:tabs>
        <w:ind w:left="1134" w:hanging="720"/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id-ID"/>
        </w:rPr>
        <w:t>Nominal jaminan yang disetorkan ke rekening VA (Virtual Account) harus sama dengan nominal jaminan yang diisyaratkan</w:t>
      </w:r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dan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disetorkan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sekaligus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C8117F">
        <w:rPr>
          <w:rFonts w:ascii="Arial" w:hAnsi="Arial" w:cs="Arial"/>
          <w:sz w:val="18"/>
          <w:szCs w:val="18"/>
        </w:rPr>
        <w:t>tidak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boleh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dicicil</w:t>
      </w:r>
      <w:proofErr w:type="spellEnd"/>
      <w:r w:rsidRPr="00C8117F">
        <w:rPr>
          <w:rFonts w:ascii="Arial" w:hAnsi="Arial" w:cs="Arial"/>
          <w:sz w:val="18"/>
          <w:szCs w:val="18"/>
          <w:lang w:val="id-ID"/>
        </w:rPr>
        <w:t>.</w:t>
      </w:r>
    </w:p>
    <w:p w:rsidR="00F274AC" w:rsidRPr="00C8117F" w:rsidRDefault="00F274AC" w:rsidP="00990C60">
      <w:pPr>
        <w:pStyle w:val="ListParagraph"/>
        <w:numPr>
          <w:ilvl w:val="0"/>
          <w:numId w:val="3"/>
        </w:numPr>
        <w:tabs>
          <w:tab w:val="left" w:pos="450"/>
        </w:tabs>
        <w:ind w:left="1134" w:hanging="720"/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id-ID"/>
        </w:rPr>
        <w:t>Jaminan harus sudah efektif diterima oleh KPKNL selambat-lambatnya  1 (satu) hari kerja sebelum pelaksanaan lelang.</w:t>
      </w:r>
    </w:p>
    <w:p w:rsidR="00F274AC" w:rsidRPr="00C8117F" w:rsidRDefault="00F274AC" w:rsidP="00990C60">
      <w:pPr>
        <w:pStyle w:val="ListParagraph"/>
        <w:numPr>
          <w:ilvl w:val="0"/>
          <w:numId w:val="3"/>
        </w:numPr>
        <w:tabs>
          <w:tab w:val="left" w:pos="450"/>
        </w:tabs>
        <w:ind w:left="1134" w:hanging="720"/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id-ID"/>
        </w:rPr>
        <w:t>Segala biaya yang timbul sebagai akibat mekanisme perbankan menjadi beban peserta lelang.</w:t>
      </w:r>
    </w:p>
    <w:p w:rsidR="00F274AC" w:rsidRPr="00C8117F" w:rsidRDefault="00F274AC" w:rsidP="00990C60">
      <w:pPr>
        <w:pStyle w:val="ListParagraph"/>
        <w:numPr>
          <w:ilvl w:val="0"/>
          <w:numId w:val="3"/>
        </w:numPr>
        <w:tabs>
          <w:tab w:val="left" w:pos="450"/>
        </w:tabs>
        <w:ind w:left="1134" w:hanging="720"/>
        <w:jc w:val="both"/>
        <w:rPr>
          <w:rFonts w:ascii="Arial" w:hAnsi="Arial" w:cs="Arial"/>
          <w:sz w:val="18"/>
          <w:szCs w:val="18"/>
          <w:lang w:val="id-ID"/>
        </w:rPr>
      </w:pPr>
      <w:r w:rsidRPr="00C8117F">
        <w:rPr>
          <w:rFonts w:ascii="Arial" w:hAnsi="Arial" w:cs="Arial"/>
          <w:sz w:val="18"/>
          <w:szCs w:val="18"/>
          <w:lang w:val="fi-FI"/>
        </w:rPr>
        <w:t xml:space="preserve">Peserta lelang harus menyelesaikan pelunasan pembayaran harga lelang berikut  bea lelang </w:t>
      </w:r>
      <w:proofErr w:type="spellStart"/>
      <w:r w:rsidRPr="00C8117F">
        <w:rPr>
          <w:rFonts w:ascii="Arial" w:hAnsi="Arial" w:cs="Arial"/>
          <w:sz w:val="18"/>
          <w:szCs w:val="18"/>
        </w:rPr>
        <w:t>sebesar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3% </w:t>
      </w:r>
      <w:proofErr w:type="spellStart"/>
      <w:r w:rsidRPr="00C8117F">
        <w:rPr>
          <w:rFonts w:ascii="Arial" w:hAnsi="Arial" w:cs="Arial"/>
          <w:sz w:val="18"/>
          <w:szCs w:val="18"/>
        </w:rPr>
        <w:t>dari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harga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lelang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terbentuk</w:t>
      </w:r>
      <w:proofErr w:type="spellEnd"/>
      <w:r w:rsidRPr="00C8117F">
        <w:rPr>
          <w:rFonts w:ascii="Arial" w:hAnsi="Arial" w:cs="Arial"/>
          <w:sz w:val="18"/>
          <w:szCs w:val="18"/>
          <w:lang w:val="fi-FI"/>
        </w:rPr>
        <w:t xml:space="preserve"> paling lambat 5 (lima) hari kerja setelah ditunjuk pemenang lelang dan apabila tidak dilunasi pada waktunya maka dinyatakan </w:t>
      </w:r>
      <w:r w:rsidRPr="00C8117F">
        <w:rPr>
          <w:rFonts w:ascii="Arial" w:hAnsi="Arial" w:cs="Arial"/>
          <w:b/>
          <w:sz w:val="18"/>
          <w:szCs w:val="18"/>
          <w:lang w:val="fi-FI"/>
        </w:rPr>
        <w:t>Wanprestasi</w:t>
      </w:r>
      <w:r w:rsidRPr="00C8117F">
        <w:rPr>
          <w:rFonts w:ascii="Arial" w:hAnsi="Arial" w:cs="Arial"/>
          <w:sz w:val="18"/>
          <w:szCs w:val="18"/>
          <w:lang w:val="fi-FI"/>
        </w:rPr>
        <w:t xml:space="preserve"> dan uang jaminan disetorkan ke Kas Negara.</w:t>
      </w:r>
    </w:p>
    <w:p w:rsidR="00F274AC" w:rsidRPr="00C8117F" w:rsidRDefault="00F274AC" w:rsidP="00990C60">
      <w:pPr>
        <w:pStyle w:val="ListParagraph"/>
        <w:numPr>
          <w:ilvl w:val="0"/>
          <w:numId w:val="3"/>
        </w:numPr>
        <w:tabs>
          <w:tab w:val="left" w:pos="450"/>
        </w:tabs>
        <w:ind w:left="1134" w:hanging="720"/>
        <w:jc w:val="both"/>
        <w:rPr>
          <w:rFonts w:ascii="Arial" w:hAnsi="Arial" w:cs="Arial"/>
          <w:sz w:val="18"/>
          <w:szCs w:val="18"/>
          <w:lang w:val="id-ID"/>
        </w:rPr>
      </w:pPr>
      <w:proofErr w:type="spellStart"/>
      <w:r w:rsidRPr="00C8117F">
        <w:rPr>
          <w:rFonts w:ascii="Arial" w:hAnsi="Arial" w:cs="Arial"/>
          <w:sz w:val="18"/>
          <w:szCs w:val="18"/>
        </w:rPr>
        <w:t>Objek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Lelang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berada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di KPP </w:t>
      </w:r>
      <w:proofErr w:type="spellStart"/>
      <w:r w:rsidRPr="00C8117F">
        <w:rPr>
          <w:rFonts w:ascii="Arial" w:hAnsi="Arial" w:cs="Arial"/>
          <w:sz w:val="18"/>
          <w:szCs w:val="18"/>
        </w:rPr>
        <w:t>Pratama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Bintan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8117F">
        <w:rPr>
          <w:rFonts w:ascii="Arial" w:hAnsi="Arial" w:cs="Arial"/>
          <w:sz w:val="18"/>
          <w:szCs w:val="18"/>
        </w:rPr>
        <w:t>Jalan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Ahmad </w:t>
      </w:r>
      <w:proofErr w:type="spellStart"/>
      <w:r w:rsidRPr="00C8117F">
        <w:rPr>
          <w:rFonts w:ascii="Arial" w:hAnsi="Arial" w:cs="Arial"/>
          <w:sz w:val="18"/>
          <w:szCs w:val="18"/>
        </w:rPr>
        <w:t>Yani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no 22 </w:t>
      </w:r>
      <w:proofErr w:type="spellStart"/>
      <w:r w:rsidRPr="00C8117F">
        <w:rPr>
          <w:rFonts w:ascii="Arial" w:hAnsi="Arial" w:cs="Arial"/>
          <w:sz w:val="18"/>
          <w:szCs w:val="18"/>
        </w:rPr>
        <w:t>Tanjung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8117F">
        <w:rPr>
          <w:rFonts w:ascii="Arial" w:hAnsi="Arial" w:cs="Arial"/>
          <w:sz w:val="18"/>
          <w:szCs w:val="18"/>
        </w:rPr>
        <w:t>Pinang .</w:t>
      </w:r>
      <w:proofErr w:type="gramEnd"/>
      <w:r w:rsidRPr="00C8117F">
        <w:rPr>
          <w:rFonts w:ascii="Arial" w:hAnsi="Arial" w:cs="Arial"/>
          <w:sz w:val="18"/>
          <w:szCs w:val="18"/>
        </w:rPr>
        <w:t xml:space="preserve"> </w:t>
      </w:r>
    </w:p>
    <w:p w:rsidR="00F274AC" w:rsidRPr="00C8117F" w:rsidRDefault="00F274AC" w:rsidP="00990C60">
      <w:pPr>
        <w:numPr>
          <w:ilvl w:val="0"/>
          <w:numId w:val="4"/>
        </w:numPr>
        <w:tabs>
          <w:tab w:val="left" w:pos="450"/>
        </w:tabs>
        <w:ind w:left="426" w:hanging="426"/>
        <w:jc w:val="both"/>
        <w:rPr>
          <w:rFonts w:ascii="Arial" w:hAnsi="Arial" w:cs="Arial"/>
          <w:sz w:val="18"/>
          <w:szCs w:val="18"/>
          <w:lang w:val="id-ID"/>
        </w:rPr>
      </w:pPr>
      <w:proofErr w:type="spellStart"/>
      <w:r w:rsidRPr="00C8117F">
        <w:rPr>
          <w:rFonts w:ascii="Arial" w:hAnsi="Arial" w:cs="Arial"/>
          <w:sz w:val="18"/>
          <w:szCs w:val="18"/>
        </w:rPr>
        <w:t>Informasi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lebih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lanjut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hubungi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dapat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menghubungi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Panitia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lelang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KPP </w:t>
      </w:r>
      <w:proofErr w:type="spellStart"/>
      <w:r w:rsidRPr="00C8117F">
        <w:rPr>
          <w:rFonts w:ascii="Arial" w:hAnsi="Arial" w:cs="Arial"/>
          <w:sz w:val="18"/>
          <w:szCs w:val="18"/>
        </w:rPr>
        <w:t>Pratama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Bintan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Jl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r w:rsidR="00990C60" w:rsidRPr="00C8117F">
        <w:rPr>
          <w:rFonts w:ascii="Arial" w:hAnsi="Arial" w:cs="Arial"/>
          <w:sz w:val="18"/>
          <w:szCs w:val="18"/>
        </w:rPr>
        <w:t xml:space="preserve">Ahmad </w:t>
      </w:r>
      <w:proofErr w:type="spellStart"/>
      <w:r w:rsidR="00990C60" w:rsidRPr="00C8117F">
        <w:rPr>
          <w:rFonts w:ascii="Arial" w:hAnsi="Arial" w:cs="Arial"/>
          <w:sz w:val="18"/>
          <w:szCs w:val="18"/>
        </w:rPr>
        <w:t>Yani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no 22 </w:t>
      </w:r>
      <w:proofErr w:type="spellStart"/>
      <w:r w:rsidRPr="00C8117F">
        <w:rPr>
          <w:rFonts w:ascii="Arial" w:hAnsi="Arial" w:cs="Arial"/>
          <w:sz w:val="18"/>
          <w:szCs w:val="18"/>
        </w:rPr>
        <w:t>Tanjung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Pinan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u.p</w:t>
      </w:r>
      <w:proofErr w:type="spellEnd"/>
      <w:r w:rsidR="00FD6AD0"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D6AD0" w:rsidRPr="00C8117F">
        <w:rPr>
          <w:rFonts w:ascii="Arial" w:hAnsi="Arial" w:cs="Arial"/>
          <w:sz w:val="18"/>
          <w:szCs w:val="18"/>
        </w:rPr>
        <w:t>Seksi</w:t>
      </w:r>
      <w:proofErr w:type="spellEnd"/>
      <w:r w:rsidR="00FD6AD0"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D6AD0" w:rsidRPr="00C8117F">
        <w:rPr>
          <w:rFonts w:ascii="Arial" w:hAnsi="Arial" w:cs="Arial"/>
          <w:sz w:val="18"/>
          <w:szCs w:val="18"/>
        </w:rPr>
        <w:t>Pemeriksaan</w:t>
      </w:r>
      <w:proofErr w:type="spellEnd"/>
      <w:r w:rsidR="00FD6AD0" w:rsidRPr="00C8117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D6AD0" w:rsidRPr="00C8117F">
        <w:rPr>
          <w:rFonts w:ascii="Arial" w:hAnsi="Arial" w:cs="Arial"/>
          <w:sz w:val="18"/>
          <w:szCs w:val="18"/>
        </w:rPr>
        <w:t>Penilaian</w:t>
      </w:r>
      <w:proofErr w:type="spellEnd"/>
      <w:r w:rsidR="00FD6AD0"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D6AD0" w:rsidRPr="00C8117F">
        <w:rPr>
          <w:rFonts w:ascii="Arial" w:hAnsi="Arial" w:cs="Arial"/>
          <w:sz w:val="18"/>
          <w:szCs w:val="18"/>
        </w:rPr>
        <w:t>dan</w:t>
      </w:r>
      <w:proofErr w:type="spellEnd"/>
      <w:r w:rsidR="00FD6AD0"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D6AD0" w:rsidRPr="00C8117F">
        <w:rPr>
          <w:rFonts w:ascii="Arial" w:hAnsi="Arial" w:cs="Arial"/>
          <w:sz w:val="18"/>
          <w:szCs w:val="18"/>
        </w:rPr>
        <w:t>Penagihan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117F">
        <w:rPr>
          <w:rFonts w:ascii="Arial" w:hAnsi="Arial" w:cs="Arial"/>
          <w:sz w:val="18"/>
          <w:szCs w:val="18"/>
        </w:rPr>
        <w:t>Telp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. (0771) 21864 </w:t>
      </w:r>
      <w:proofErr w:type="spellStart"/>
      <w:r w:rsidRPr="00C8117F">
        <w:rPr>
          <w:rFonts w:ascii="Arial" w:hAnsi="Arial" w:cs="Arial"/>
          <w:sz w:val="18"/>
          <w:szCs w:val="18"/>
        </w:rPr>
        <w:t>ext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120 </w:t>
      </w:r>
      <w:proofErr w:type="spellStart"/>
      <w:r w:rsidRPr="00C8117F">
        <w:rPr>
          <w:rFonts w:ascii="Arial" w:hAnsi="Arial" w:cs="Arial"/>
          <w:sz w:val="18"/>
          <w:szCs w:val="18"/>
        </w:rPr>
        <w:t>atau</w:t>
      </w:r>
      <w:proofErr w:type="spellEnd"/>
      <w:r w:rsidRPr="00C8117F">
        <w:rPr>
          <w:rFonts w:ascii="Arial" w:hAnsi="Arial" w:cs="Arial"/>
          <w:sz w:val="18"/>
          <w:szCs w:val="18"/>
        </w:rPr>
        <w:t xml:space="preserve"> </w:t>
      </w:r>
      <w:r w:rsidRPr="00C8117F">
        <w:rPr>
          <w:rFonts w:ascii="Arial" w:hAnsi="Arial" w:cs="Arial"/>
          <w:sz w:val="18"/>
          <w:szCs w:val="18"/>
          <w:lang w:val="fi-FI"/>
        </w:rPr>
        <w:t xml:space="preserve">KPKNL </w:t>
      </w:r>
      <w:r w:rsidRPr="00C8117F">
        <w:rPr>
          <w:rFonts w:ascii="Arial" w:hAnsi="Arial" w:cs="Arial"/>
          <w:sz w:val="18"/>
          <w:szCs w:val="18"/>
          <w:lang w:val="en-ID"/>
        </w:rPr>
        <w:t>BATAM</w:t>
      </w:r>
      <w:r w:rsidRPr="00C8117F">
        <w:rPr>
          <w:rFonts w:ascii="Arial" w:hAnsi="Arial" w:cs="Arial"/>
          <w:sz w:val="18"/>
          <w:szCs w:val="18"/>
          <w:lang w:val="fi-FI"/>
        </w:rPr>
        <w:t xml:space="preserve">, Jl. </w:t>
      </w:r>
      <w:r w:rsidRPr="00C8117F">
        <w:rPr>
          <w:rFonts w:ascii="Arial" w:hAnsi="Arial" w:cs="Arial"/>
          <w:sz w:val="18"/>
          <w:szCs w:val="18"/>
          <w:lang w:val="sv-SE"/>
        </w:rPr>
        <w:t>Engku Putri, Belian, Kec. Batam, BATAM,</w:t>
      </w:r>
      <w:r w:rsidRPr="00C8117F">
        <w:rPr>
          <w:rFonts w:ascii="Arial" w:hAnsi="Arial" w:cs="Arial"/>
          <w:sz w:val="18"/>
          <w:szCs w:val="18"/>
          <w:lang w:val="fi-FI"/>
        </w:rPr>
        <w:t xml:space="preserve"> Telp. (0778) </w:t>
      </w:r>
      <w:r w:rsidRPr="00C8117F">
        <w:rPr>
          <w:rFonts w:ascii="Arial" w:hAnsi="Arial" w:cs="Arial"/>
          <w:sz w:val="18"/>
          <w:szCs w:val="18"/>
        </w:rPr>
        <w:t>4</w:t>
      </w:r>
      <w:r w:rsidRPr="00C8117F">
        <w:rPr>
          <w:rFonts w:ascii="Arial" w:hAnsi="Arial" w:cs="Arial"/>
          <w:sz w:val="18"/>
          <w:szCs w:val="18"/>
          <w:lang w:val="en-ID"/>
        </w:rPr>
        <w:t>69825</w:t>
      </w:r>
      <w:r w:rsidRPr="00C8117F">
        <w:rPr>
          <w:rFonts w:ascii="Arial" w:hAnsi="Arial" w:cs="Arial"/>
          <w:sz w:val="18"/>
          <w:szCs w:val="18"/>
          <w:lang w:val="fi-FI"/>
        </w:rPr>
        <w:t>.</w:t>
      </w:r>
      <w:r w:rsidRPr="00C8117F">
        <w:rPr>
          <w:rFonts w:ascii="Arial" w:hAnsi="Arial" w:cs="Arial"/>
          <w:sz w:val="18"/>
          <w:szCs w:val="18"/>
        </w:rPr>
        <w:t xml:space="preserve"> </w:t>
      </w:r>
    </w:p>
    <w:p w:rsidR="00F274AC" w:rsidRPr="00C8117F" w:rsidRDefault="00F274AC" w:rsidP="00990C60">
      <w:pPr>
        <w:tabs>
          <w:tab w:val="left" w:pos="450"/>
        </w:tabs>
        <w:ind w:left="1134" w:hanging="720"/>
        <w:rPr>
          <w:rFonts w:ascii="Arial" w:hAnsi="Arial" w:cs="Arial"/>
          <w:sz w:val="18"/>
          <w:szCs w:val="18"/>
          <w:lang w:val="id-ID"/>
        </w:rPr>
      </w:pPr>
    </w:p>
    <w:p w:rsidR="00F274AC" w:rsidRPr="00537A0C" w:rsidRDefault="00F274AC" w:rsidP="00F274AC">
      <w:pPr>
        <w:tabs>
          <w:tab w:val="left" w:pos="6521"/>
        </w:tabs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Tanjung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Pinang</w:t>
      </w:r>
      <w:r w:rsidRPr="00537A0C">
        <w:rPr>
          <w:rFonts w:ascii="Arial" w:hAnsi="Arial" w:cs="Arial"/>
          <w:b/>
          <w:sz w:val="20"/>
          <w:szCs w:val="20"/>
        </w:rPr>
        <w:t xml:space="preserve">, </w:t>
      </w:r>
      <w:r w:rsidR="007D09E5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 xml:space="preserve"> September 2021</w:t>
      </w:r>
    </w:p>
    <w:p w:rsidR="00F274AC" w:rsidRPr="00537A0C" w:rsidRDefault="00F274AC" w:rsidP="00F274AC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537A0C">
        <w:rPr>
          <w:rFonts w:ascii="Arial" w:hAnsi="Arial" w:cs="Arial"/>
          <w:b/>
          <w:sz w:val="20"/>
          <w:szCs w:val="20"/>
        </w:rPr>
        <w:t>Kepala</w:t>
      </w:r>
      <w:proofErr w:type="spellEnd"/>
      <w:r w:rsidRPr="00537A0C">
        <w:rPr>
          <w:rFonts w:ascii="Arial" w:hAnsi="Arial" w:cs="Arial"/>
          <w:b/>
          <w:sz w:val="20"/>
          <w:szCs w:val="20"/>
        </w:rPr>
        <w:t xml:space="preserve"> Kantor </w:t>
      </w:r>
      <w:proofErr w:type="spellStart"/>
      <w:r w:rsidRPr="00537A0C">
        <w:rPr>
          <w:rFonts w:ascii="Arial" w:hAnsi="Arial" w:cs="Arial"/>
          <w:b/>
          <w:sz w:val="20"/>
          <w:szCs w:val="20"/>
        </w:rPr>
        <w:t>Pelayanan</w:t>
      </w:r>
      <w:proofErr w:type="spellEnd"/>
      <w:r w:rsidRPr="00537A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Pratama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Bintan</w:t>
      </w:r>
      <w:proofErr w:type="spellEnd"/>
      <w:r w:rsidRPr="00537A0C">
        <w:rPr>
          <w:rFonts w:ascii="Arial" w:hAnsi="Arial" w:cs="Arial"/>
          <w:b/>
          <w:sz w:val="20"/>
          <w:szCs w:val="20"/>
        </w:rPr>
        <w:t>,</w:t>
      </w:r>
    </w:p>
    <w:p w:rsidR="00F274AC" w:rsidRPr="00537A0C" w:rsidRDefault="00F274AC" w:rsidP="00F274AC">
      <w:pPr>
        <w:tabs>
          <w:tab w:val="left" w:pos="6521"/>
        </w:tabs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F274AC" w:rsidRPr="00537A0C" w:rsidRDefault="00F274AC" w:rsidP="00F274AC">
      <w:pPr>
        <w:tabs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537A0C">
        <w:rPr>
          <w:rFonts w:ascii="Arial" w:hAnsi="Arial" w:cs="Arial"/>
          <w:b/>
          <w:sz w:val="20"/>
          <w:szCs w:val="20"/>
        </w:rPr>
        <w:t>dto</w:t>
      </w:r>
      <w:proofErr w:type="spellEnd"/>
      <w:proofErr w:type="gramEnd"/>
    </w:p>
    <w:p w:rsidR="00F274AC" w:rsidRPr="00537A0C" w:rsidRDefault="00F274AC" w:rsidP="00F274AC">
      <w:pPr>
        <w:tabs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</w:p>
    <w:p w:rsidR="00F274AC" w:rsidRPr="00526E7F" w:rsidRDefault="00F274AC" w:rsidP="00F274AC">
      <w:pPr>
        <w:tabs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Arum </w:t>
      </w:r>
      <w:proofErr w:type="spellStart"/>
      <w:r>
        <w:rPr>
          <w:rFonts w:ascii="Arial" w:hAnsi="Arial" w:cs="Arial"/>
          <w:b/>
          <w:sz w:val="20"/>
          <w:szCs w:val="20"/>
        </w:rPr>
        <w:t>Sumengkar</w:t>
      </w:r>
      <w:proofErr w:type="spellEnd"/>
    </w:p>
    <w:p w:rsidR="005058AE" w:rsidRPr="00F274AC" w:rsidRDefault="005058AE" w:rsidP="00F274AC"/>
    <w:sectPr w:rsidR="005058AE" w:rsidRPr="00F274AC">
      <w:headerReference w:type="first" r:id="rId7"/>
      <w:pgSz w:w="11906" w:h="16838"/>
      <w:pgMar w:top="709" w:right="1077" w:bottom="709" w:left="1259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08" w:rsidRDefault="00E51608">
      <w:r>
        <w:separator/>
      </w:r>
    </w:p>
  </w:endnote>
  <w:endnote w:type="continuationSeparator" w:id="0">
    <w:p w:rsidR="00E51608" w:rsidRDefault="00E5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08" w:rsidRDefault="00E51608">
      <w:r>
        <w:separator/>
      </w:r>
    </w:p>
  </w:footnote>
  <w:footnote w:type="continuationSeparator" w:id="0">
    <w:p w:rsidR="00E51608" w:rsidRDefault="00E51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FFFFFF"/>
      <w:tblLayout w:type="fixed"/>
      <w:tblLook w:val="0000" w:firstRow="0" w:lastRow="0" w:firstColumn="0" w:lastColumn="0" w:noHBand="0" w:noVBand="0"/>
    </w:tblPr>
    <w:tblGrid>
      <w:gridCol w:w="1564"/>
      <w:gridCol w:w="8006"/>
    </w:tblGrid>
    <w:tr w:rsidR="005058AE">
      <w:trPr>
        <w:trHeight w:val="335"/>
      </w:trPr>
      <w:tc>
        <w:tcPr>
          <w:tcW w:w="1564" w:type="dxa"/>
          <w:vMerge w:val="restart"/>
          <w:shd w:val="clear" w:color="auto" w:fill="FFFFFF"/>
        </w:tcPr>
        <w:p w:rsidR="005058AE" w:rsidRDefault="005B4B54">
          <w:pPr>
            <w:rPr>
              <w:rFonts w:ascii="Arial" w:eastAsia="Arial" w:hAnsi="Arial"/>
            </w:rPr>
          </w:pPr>
          <w:r>
            <w:rPr>
              <w:noProof/>
            </w:rPr>
            <w:drawing>
              <wp:inline distT="0" distB="0" distL="0" distR="0">
                <wp:extent cx="828675" cy="790575"/>
                <wp:effectExtent l="0" t="0" r="0" b="0"/>
                <wp:docPr id="1" name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6" w:type="dxa"/>
          <w:shd w:val="clear" w:color="auto" w:fill="FFFFFF"/>
        </w:tcPr>
        <w:p w:rsidR="005058AE" w:rsidRDefault="005B4B54">
          <w:pPr>
            <w:jc w:val="center"/>
            <w:rPr>
              <w:rFonts w:ascii="Arial" w:eastAsia="Arial" w:hAnsi="Arial"/>
              <w:b/>
              <w:sz w:val="26"/>
            </w:rPr>
          </w:pPr>
          <w:r>
            <w:rPr>
              <w:rFonts w:ascii="Arial" w:eastAsia="Arial" w:hAnsi="Arial"/>
              <w:b/>
              <w:sz w:val="26"/>
            </w:rPr>
            <w:t>KEMENTERIAN KEUANGAN REPUBLIK INDONESIA</w:t>
          </w:r>
        </w:p>
      </w:tc>
    </w:tr>
    <w:tr w:rsidR="005058AE">
      <w:trPr>
        <w:trHeight w:val="461"/>
      </w:trPr>
      <w:tc>
        <w:tcPr>
          <w:tcW w:w="8006" w:type="dxa"/>
          <w:vMerge/>
        </w:tcPr>
        <w:p w:rsidR="005058AE" w:rsidRDefault="005058AE"/>
      </w:tc>
      <w:tc>
        <w:tcPr>
          <w:tcW w:w="8006" w:type="dxa"/>
          <w:shd w:val="clear" w:color="auto" w:fill="FFFFFF"/>
        </w:tcPr>
        <w:p w:rsidR="005058AE" w:rsidRDefault="005B4B54">
          <w:pPr>
            <w:jc w:val="center"/>
            <w:rPr>
              <w:rFonts w:ascii="Arial" w:eastAsia="Arial" w:hAnsi="Arial"/>
              <w:b/>
            </w:rPr>
          </w:pPr>
          <w:r>
            <w:fldChar w:fldCharType="begin"/>
          </w:r>
          <w:r w:rsidR="004117FD">
            <w:instrText>HYPERLINK "C:\\Users\\958631023\\Downloads\\[@KopSurat]"</w:instrText>
          </w:r>
          <w:r>
            <w:fldChar w:fldCharType="separate"/>
          </w:r>
          <w:r>
            <w:rPr>
              <w:rFonts w:ascii="Arial" w:eastAsia="Arial" w:hAnsi="Arial"/>
              <w:b/>
            </w:rPr>
            <w:t>DIREKTORAT JENDERAL PAJAK</w:t>
          </w:r>
        </w:p>
        <w:p w:rsidR="005058AE" w:rsidRDefault="005B4B54">
          <w:pPr>
            <w:jc w:val="center"/>
            <w:rPr>
              <w:rFonts w:ascii="Arial" w:eastAsia="Arial" w:hAnsi="Arial"/>
              <w:b/>
            </w:rPr>
          </w:pPr>
          <w:r>
            <w:rPr>
              <w:rFonts w:ascii="Arial" w:eastAsia="Arial" w:hAnsi="Arial"/>
              <w:b/>
            </w:rPr>
            <w:t>KANTOR WILAYAH DIREKTORAT JENDERAL PAJAK KEPULAUAN RIAU</w:t>
          </w:r>
        </w:p>
        <w:p w:rsidR="005058AE" w:rsidRDefault="005B4B54">
          <w:pPr>
            <w:jc w:val="center"/>
            <w:rPr>
              <w:rFonts w:ascii="Arial" w:eastAsia="Arial" w:hAnsi="Arial"/>
              <w:b/>
            </w:rPr>
          </w:pPr>
          <w:r>
            <w:rPr>
              <w:rFonts w:ascii="Arial" w:eastAsia="Arial" w:hAnsi="Arial"/>
              <w:b/>
            </w:rPr>
            <w:t>KANTOR PELAYANAN PAJAK PRATAMA BINTAN</w:t>
          </w:r>
          <w:r>
            <w:fldChar w:fldCharType="end"/>
          </w:r>
        </w:p>
      </w:tc>
    </w:tr>
    <w:tr w:rsidR="005058AE">
      <w:tc>
        <w:tcPr>
          <w:tcW w:w="8006" w:type="dxa"/>
          <w:vMerge/>
        </w:tcPr>
        <w:p w:rsidR="005058AE" w:rsidRDefault="005058AE"/>
      </w:tc>
      <w:tc>
        <w:tcPr>
          <w:tcW w:w="8006" w:type="dxa"/>
          <w:shd w:val="clear" w:color="auto" w:fill="FFFFFF"/>
          <w:vAlign w:val="bottom"/>
        </w:tcPr>
        <w:p w:rsidR="005058AE" w:rsidRDefault="005B4B54">
          <w:pPr>
            <w:jc w:val="center"/>
            <w:rPr>
              <w:rFonts w:ascii="Arial" w:eastAsia="Arial" w:hAnsi="Arial"/>
              <w:sz w:val="14"/>
            </w:rPr>
          </w:pPr>
          <w:r>
            <w:fldChar w:fldCharType="begin"/>
          </w:r>
          <w:r w:rsidR="004117FD">
            <w:instrText>HYPERLINK "C:\\Users\\958631023\\Downloads\\[@AlamatOrganisasi]"</w:instrText>
          </w:r>
          <w:r>
            <w:fldChar w:fldCharType="separate"/>
          </w:r>
          <w:r>
            <w:rPr>
              <w:rFonts w:ascii="Arial" w:eastAsia="Arial" w:hAnsi="Arial"/>
              <w:sz w:val="14"/>
            </w:rPr>
            <w:t xml:space="preserve">JALAN JEND. AHMAD YANI NO.22 TANJUNGPINANG 29124 KEPULAUAN RIAU </w:t>
          </w:r>
        </w:p>
        <w:p w:rsidR="005058AE" w:rsidRDefault="005B4B54">
          <w:pPr>
            <w:jc w:val="center"/>
            <w:rPr>
              <w:rFonts w:ascii="Arial" w:eastAsia="Arial" w:hAnsi="Arial"/>
              <w:sz w:val="14"/>
            </w:rPr>
          </w:pPr>
          <w:r>
            <w:rPr>
              <w:rFonts w:ascii="Arial" w:eastAsia="Arial" w:hAnsi="Arial"/>
              <w:sz w:val="14"/>
            </w:rPr>
            <w:t xml:space="preserve"> TELEPON (0771) 21864; FAKSIMILE (0771) 20116; LAMAN www.pajak.go.id  </w:t>
          </w:r>
        </w:p>
        <w:p w:rsidR="005058AE" w:rsidRDefault="005B4B54">
          <w:pPr>
            <w:jc w:val="center"/>
            <w:rPr>
              <w:rFonts w:ascii="Arial" w:eastAsia="Arial" w:hAnsi="Arial"/>
              <w:sz w:val="14"/>
            </w:rPr>
          </w:pPr>
          <w:r>
            <w:rPr>
              <w:rFonts w:ascii="Arial" w:eastAsia="Arial" w:hAnsi="Arial"/>
              <w:sz w:val="14"/>
            </w:rPr>
            <w:t xml:space="preserve"> LAYANAN INFORMASI DAN PENGADUAN KRING PAJAK (021) 1500200; </w:t>
          </w:r>
        </w:p>
        <w:p w:rsidR="005058AE" w:rsidRDefault="005B4B54">
          <w:pPr>
            <w:jc w:val="center"/>
            <w:rPr>
              <w:rFonts w:ascii="Arial" w:eastAsia="Arial" w:hAnsi="Arial"/>
              <w:sz w:val="14"/>
            </w:rPr>
          </w:pPr>
          <w:r>
            <w:rPr>
              <w:rFonts w:ascii="Arial" w:eastAsia="Arial" w:hAnsi="Arial"/>
              <w:sz w:val="14"/>
            </w:rPr>
            <w:t xml:space="preserve"> SUREL pengaduan@pajak.go.id, informasi@pajak.go.id </w:t>
          </w:r>
          <w:r>
            <w:fldChar w:fldCharType="end"/>
          </w:r>
        </w:p>
      </w:tc>
    </w:tr>
    <w:tr w:rsidR="005058AE">
      <w:trPr>
        <w:trHeight w:val="60"/>
      </w:trPr>
      <w:tc>
        <w:tcPr>
          <w:tcW w:w="9570" w:type="dxa"/>
          <w:gridSpan w:val="2"/>
          <w:tcBorders>
            <w:bottom w:val="single" w:sz="16" w:space="0" w:color="000000"/>
          </w:tcBorders>
          <w:shd w:val="clear" w:color="auto" w:fill="FFFFFF"/>
        </w:tcPr>
        <w:p w:rsidR="005058AE" w:rsidRDefault="005058AE">
          <w:pPr>
            <w:rPr>
              <w:rFonts w:ascii="Arial" w:eastAsia="Arial" w:hAnsi="Arial"/>
              <w:sz w:val="10"/>
            </w:rPr>
          </w:pPr>
        </w:p>
      </w:tc>
    </w:tr>
  </w:tbl>
  <w:p w:rsidR="005058AE" w:rsidRDefault="005058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ADC"/>
    <w:multiLevelType w:val="hybridMultilevel"/>
    <w:tmpl w:val="FC889078"/>
    <w:lvl w:ilvl="0" w:tplc="04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>
    <w:nsid w:val="1AE150C1"/>
    <w:multiLevelType w:val="hybridMultilevel"/>
    <w:tmpl w:val="A3D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086E"/>
    <w:multiLevelType w:val="hybridMultilevel"/>
    <w:tmpl w:val="2606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612BC"/>
    <w:multiLevelType w:val="hybridMultilevel"/>
    <w:tmpl w:val="5954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AE"/>
    <w:rsid w:val="00067E13"/>
    <w:rsid w:val="00075178"/>
    <w:rsid w:val="001A0E5A"/>
    <w:rsid w:val="001E7B59"/>
    <w:rsid w:val="0025101B"/>
    <w:rsid w:val="002F6A23"/>
    <w:rsid w:val="003B0859"/>
    <w:rsid w:val="004117FD"/>
    <w:rsid w:val="005058AE"/>
    <w:rsid w:val="005B4B54"/>
    <w:rsid w:val="00670F9F"/>
    <w:rsid w:val="0072126B"/>
    <w:rsid w:val="007D09E5"/>
    <w:rsid w:val="0081280B"/>
    <w:rsid w:val="0089118B"/>
    <w:rsid w:val="00990C60"/>
    <w:rsid w:val="00AA3670"/>
    <w:rsid w:val="00B2720E"/>
    <w:rsid w:val="00C12046"/>
    <w:rsid w:val="00C8117F"/>
    <w:rsid w:val="00DA1F27"/>
    <w:rsid w:val="00E51608"/>
    <w:rsid w:val="00EC2F20"/>
    <w:rsid w:val="00F2084D"/>
    <w:rsid w:val="00F274AC"/>
    <w:rsid w:val="00F84401"/>
    <w:rsid w:val="00FD6AD0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B4F68-9BB2-45A4-BDE2-CF3B3999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spacing w:before="240" w:line="259" w:lineRule="auto"/>
      <w:outlineLvl w:val="0"/>
    </w:pPr>
    <w:rPr>
      <w:rFonts w:ascii="Calibri Light" w:eastAsia="Calibri Light" w:hAnsi="Calibri Light"/>
      <w:color w:val="2F5496"/>
      <w:sz w:val="32"/>
    </w:rPr>
  </w:style>
  <w:style w:type="paragraph" w:styleId="Heading2">
    <w:name w:val="heading 2"/>
    <w:basedOn w:val="Normal"/>
    <w:next w:val="Normal"/>
    <w:link w:val="Heading2Char"/>
    <w:pPr>
      <w:spacing w:before="40" w:line="259" w:lineRule="auto"/>
      <w:outlineLvl w:val="1"/>
    </w:pPr>
    <w:rPr>
      <w:rFonts w:ascii="Calibri Light" w:eastAsia="Calibri Light" w:hAnsi="Calibri Light"/>
      <w:color w:val="2F5496"/>
      <w:sz w:val="26"/>
    </w:rPr>
  </w:style>
  <w:style w:type="paragraph" w:styleId="Heading3">
    <w:name w:val="heading 3"/>
    <w:basedOn w:val="Normal"/>
    <w:next w:val="Normal"/>
    <w:link w:val="Heading3Char"/>
    <w:pPr>
      <w:spacing w:before="40" w:line="259" w:lineRule="auto"/>
      <w:outlineLvl w:val="2"/>
    </w:pPr>
    <w:rPr>
      <w:rFonts w:ascii="Calibri Light" w:eastAsia="Calibri Light" w:hAnsi="Calibri Light"/>
      <w:color w:val="1F3763"/>
      <w:sz w:val="24"/>
    </w:rPr>
  </w:style>
  <w:style w:type="paragraph" w:styleId="Heading4">
    <w:name w:val="heading 4"/>
    <w:basedOn w:val="Normal"/>
    <w:next w:val="Normal"/>
    <w:link w:val="Heading4Char"/>
    <w:pPr>
      <w:spacing w:before="40" w:line="259" w:lineRule="auto"/>
      <w:outlineLvl w:val="3"/>
    </w:pPr>
    <w:rPr>
      <w:rFonts w:ascii="Calibri Light" w:eastAsia="Calibri Light" w:hAnsi="Calibri Light"/>
      <w:i/>
      <w:color w:val="2F5496"/>
    </w:rPr>
  </w:style>
  <w:style w:type="paragraph" w:styleId="Heading5">
    <w:name w:val="heading 5"/>
    <w:basedOn w:val="Normal"/>
    <w:next w:val="Normal"/>
    <w:link w:val="Heading5Char"/>
    <w:pPr>
      <w:spacing w:before="40" w:line="259" w:lineRule="auto"/>
      <w:outlineLvl w:val="4"/>
    </w:pPr>
    <w:rPr>
      <w:rFonts w:ascii="Calibri Light" w:eastAsia="Calibri Light" w:hAnsi="Calibri Light"/>
      <w:color w:val="2F5496"/>
    </w:rPr>
  </w:style>
  <w:style w:type="paragraph" w:styleId="Heading6">
    <w:name w:val="heading 6"/>
    <w:basedOn w:val="Normal"/>
    <w:next w:val="Normal"/>
    <w:link w:val="Heading6Char"/>
    <w:pPr>
      <w:spacing w:before="40" w:line="259" w:lineRule="auto"/>
      <w:outlineLvl w:val="5"/>
    </w:pPr>
    <w:rPr>
      <w:rFonts w:ascii="Calibri Light" w:eastAsia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Calibri Light" w:hAnsi="Calibri Light"/>
      <w:color w:val="2F5496"/>
      <w:sz w:val="32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Calibri Light" w:hAnsi="Calibri Light"/>
      <w:color w:val="2F5496"/>
      <w:sz w:val="26"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Calibri Light" w:hAnsi="Calibri Light"/>
      <w:color w:val="1F3763"/>
      <w:sz w:val="24"/>
    </w:rPr>
  </w:style>
  <w:style w:type="character" w:customStyle="1" w:styleId="Heading4Char">
    <w:name w:val="Heading 4 Char"/>
    <w:basedOn w:val="DefaultParagraphFont"/>
    <w:link w:val="Heading4"/>
    <w:rPr>
      <w:rFonts w:ascii="Calibri Light" w:eastAsia="Calibri Light" w:hAnsi="Calibri Light"/>
      <w:i/>
      <w:color w:val="2F5496"/>
    </w:rPr>
  </w:style>
  <w:style w:type="character" w:customStyle="1" w:styleId="Heading5Char">
    <w:name w:val="Heading 5 Char"/>
    <w:basedOn w:val="DefaultParagraphFont"/>
    <w:link w:val="Heading5"/>
    <w:rPr>
      <w:rFonts w:ascii="Calibri Light" w:eastAsia="Calibri Light" w:hAnsi="Calibri Light"/>
      <w:color w:val="2F5496"/>
    </w:rPr>
  </w:style>
  <w:style w:type="character" w:customStyle="1" w:styleId="Heading6Char">
    <w:name w:val="Heading 6 Char"/>
    <w:basedOn w:val="DefaultParagraphFont"/>
    <w:link w:val="Heading6"/>
    <w:rPr>
      <w:rFonts w:ascii="Calibri Light" w:eastAsia="Calibri Light" w:hAnsi="Calibri Light"/>
      <w:color w:val="1F3763"/>
    </w:rPr>
  </w:style>
  <w:style w:type="paragraph" w:styleId="BodyText">
    <w:name w:val="Body Text"/>
    <w:basedOn w:val="Normal"/>
    <w:link w:val="BodyTextChar"/>
    <w:uiPriority w:val="1"/>
    <w:qFormat/>
    <w:rsid w:val="00DA1F27"/>
    <w:pPr>
      <w:widowControl w:val="0"/>
      <w:autoSpaceDE w:val="0"/>
      <w:autoSpaceDN w:val="0"/>
    </w:pPr>
    <w:rPr>
      <w:rFonts w:ascii="Arial" w:eastAsia="Arial" w:hAnsi="Arial" w:cs="Times New Roman"/>
      <w:color w:val="auto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A1F27"/>
    <w:rPr>
      <w:rFonts w:ascii="Arial" w:eastAsia="Arial" w:hAnsi="Arial" w:cs="Times New Roman"/>
      <w:color w:val="auto"/>
      <w:lang w:val="id" w:eastAsia="id"/>
    </w:rPr>
  </w:style>
  <w:style w:type="table" w:styleId="TableGrid">
    <w:name w:val="Table Grid"/>
    <w:basedOn w:val="TableNormal"/>
    <w:uiPriority w:val="39"/>
    <w:rsid w:val="00DA1F27"/>
    <w:rPr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7FD"/>
  </w:style>
  <w:style w:type="paragraph" w:styleId="Footer">
    <w:name w:val="footer"/>
    <w:basedOn w:val="Normal"/>
    <w:link w:val="FooterChar"/>
    <w:uiPriority w:val="99"/>
    <w:unhideWhenUsed/>
    <w:rsid w:val="00411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7FD"/>
  </w:style>
  <w:style w:type="character" w:styleId="Hyperlink">
    <w:name w:val="Hyperlink"/>
    <w:basedOn w:val="DefaultParagraphFont"/>
    <w:uiPriority w:val="99"/>
    <w:unhideWhenUsed/>
    <w:rsid w:val="004117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28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SITTA NAPITUPULU</dc:creator>
  <cp:lastModifiedBy>SILVIA SITTA NAPITUPULU</cp:lastModifiedBy>
  <cp:revision>15</cp:revision>
  <cp:lastPrinted>2021-09-27T05:05:00Z</cp:lastPrinted>
  <dcterms:created xsi:type="dcterms:W3CDTF">2021-09-21T06:23:00Z</dcterms:created>
  <dcterms:modified xsi:type="dcterms:W3CDTF">2021-10-08T01:28:00Z</dcterms:modified>
</cp:coreProperties>
</file>