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17D8" w14:textId="5BA3F191" w:rsidR="00847FDC" w:rsidRDefault="00671260" w:rsidP="00224547">
      <w:pPr>
        <w:spacing w:after="240" w:line="360" w:lineRule="auto"/>
        <w:jc w:val="center"/>
        <w:rPr>
          <w:rFonts w:ascii="Arial" w:hAnsi="Arial" w:cs="Arial"/>
          <w:b/>
          <w:i/>
          <w:sz w:val="28"/>
        </w:rPr>
      </w:pPr>
      <w:proofErr w:type="spellStart"/>
      <w:r>
        <w:rPr>
          <w:rFonts w:ascii="Arial" w:hAnsi="Arial" w:cs="Arial"/>
          <w:b/>
          <w:sz w:val="28"/>
        </w:rPr>
        <w:t>Mudah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Patuh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Dengan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r w:rsidRPr="00C41A94">
        <w:rPr>
          <w:rFonts w:ascii="Arial" w:hAnsi="Arial" w:cs="Arial"/>
          <w:b/>
          <w:i/>
          <w:sz w:val="28"/>
        </w:rPr>
        <w:t>Single Login</w:t>
      </w:r>
    </w:p>
    <w:p w14:paraId="666AB7ED" w14:textId="0ACE4BC6" w:rsidR="00983AA1" w:rsidRPr="00983AA1" w:rsidRDefault="00983AA1" w:rsidP="00983AA1">
      <w:pPr>
        <w:spacing w:after="120" w:line="360" w:lineRule="auto"/>
        <w:rPr>
          <w:rFonts w:ascii="Arial" w:hAnsi="Arial" w:cs="Arial"/>
          <w:b/>
          <w:sz w:val="28"/>
        </w:rPr>
      </w:pPr>
      <w:proofErr w:type="spellStart"/>
      <w:r w:rsidRPr="00983AA1">
        <w:rPr>
          <w:rFonts w:ascii="Arial" w:hAnsi="Arial" w:cs="Arial"/>
        </w:rPr>
        <w:t>Oleh</w:t>
      </w:r>
      <w:proofErr w:type="spellEnd"/>
      <w:r w:rsidRPr="00983AA1">
        <w:rPr>
          <w:rFonts w:ascii="Arial" w:hAnsi="Arial" w:cs="Arial"/>
        </w:rPr>
        <w:t xml:space="preserve">: Teddy </w:t>
      </w:r>
      <w:proofErr w:type="spellStart"/>
      <w:r w:rsidRPr="00983AA1">
        <w:rPr>
          <w:rFonts w:ascii="Arial" w:hAnsi="Arial" w:cs="Arial"/>
        </w:rPr>
        <w:t>Ferdian</w:t>
      </w:r>
      <w:proofErr w:type="spellEnd"/>
      <w:r w:rsidRPr="00983AA1">
        <w:rPr>
          <w:rFonts w:ascii="Arial" w:hAnsi="Arial" w:cs="Arial"/>
        </w:rPr>
        <w:t>, </w:t>
      </w:r>
      <w:proofErr w:type="spellStart"/>
      <w:r w:rsidRPr="00983AA1">
        <w:rPr>
          <w:rFonts w:ascii="Arial" w:hAnsi="Arial" w:cs="Arial"/>
        </w:rPr>
        <w:t>pegawai</w:t>
      </w:r>
      <w:proofErr w:type="spellEnd"/>
      <w:r w:rsidRPr="00983AA1">
        <w:rPr>
          <w:rFonts w:ascii="Arial" w:hAnsi="Arial" w:cs="Arial"/>
        </w:rPr>
        <w:t xml:space="preserve"> </w:t>
      </w:r>
      <w:proofErr w:type="spellStart"/>
      <w:r w:rsidRPr="00983AA1">
        <w:rPr>
          <w:rFonts w:ascii="Arial" w:hAnsi="Arial" w:cs="Arial"/>
        </w:rPr>
        <w:t>Direktorat</w:t>
      </w:r>
      <w:proofErr w:type="spellEnd"/>
      <w:r w:rsidRPr="00983AA1">
        <w:rPr>
          <w:rFonts w:ascii="Arial" w:hAnsi="Arial" w:cs="Arial"/>
        </w:rPr>
        <w:t xml:space="preserve"> </w:t>
      </w:r>
      <w:proofErr w:type="spellStart"/>
      <w:r w:rsidRPr="00983AA1">
        <w:rPr>
          <w:rFonts w:ascii="Arial" w:hAnsi="Arial" w:cs="Arial"/>
        </w:rPr>
        <w:t>Jenderal</w:t>
      </w:r>
      <w:proofErr w:type="spellEnd"/>
      <w:r w:rsidRPr="00983AA1">
        <w:rPr>
          <w:rFonts w:ascii="Arial" w:hAnsi="Arial" w:cs="Arial"/>
        </w:rPr>
        <w:t xml:space="preserve"> </w:t>
      </w:r>
      <w:proofErr w:type="spellStart"/>
      <w:r w:rsidRPr="00983AA1">
        <w:rPr>
          <w:rFonts w:ascii="Arial" w:hAnsi="Arial" w:cs="Arial"/>
        </w:rPr>
        <w:t>Pajak</w:t>
      </w:r>
      <w:proofErr w:type="spellEnd"/>
    </w:p>
    <w:p w14:paraId="210965A0" w14:textId="1B951778" w:rsidR="0097597C" w:rsidRDefault="0097597C" w:rsidP="00C04316">
      <w:pPr>
        <w:spacing w:line="288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kerennya</w:t>
      </w:r>
      <w:proofErr w:type="spellEnd"/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i/>
        </w:rPr>
        <w:t>easy to comply</w:t>
      </w:r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31B71" w:rsidRPr="00631B71"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</w:t>
      </w:r>
      <w:r w:rsidR="00552E3E">
        <w:rPr>
          <w:rFonts w:ascii="Arial" w:hAnsi="Arial" w:cs="Arial"/>
        </w:rPr>
        <w:t>h</w:t>
      </w:r>
      <w:proofErr w:type="spellEnd"/>
      <w:r w:rsidR="00552E3E">
        <w:rPr>
          <w:rFonts w:ascii="Arial" w:hAnsi="Arial" w:cs="Arial"/>
        </w:rPr>
        <w:t xml:space="preserve"> </w:t>
      </w:r>
      <w:proofErr w:type="spellStart"/>
      <w:r w:rsidR="00552E3E">
        <w:rPr>
          <w:rFonts w:ascii="Arial" w:hAnsi="Arial" w:cs="Arial"/>
        </w:rPr>
        <w:t>dalam</w:t>
      </w:r>
      <w:proofErr w:type="spellEnd"/>
      <w:r w:rsidR="00552E3E">
        <w:rPr>
          <w:rFonts w:ascii="Arial" w:hAnsi="Arial" w:cs="Arial"/>
        </w:rPr>
        <w:t xml:space="preserve"> </w:t>
      </w:r>
      <w:proofErr w:type="spellStart"/>
      <w:r w:rsidR="00552E3E">
        <w:rPr>
          <w:rFonts w:ascii="Arial" w:hAnsi="Arial" w:cs="Arial"/>
        </w:rPr>
        <w:t>memenuhi</w:t>
      </w:r>
      <w:proofErr w:type="spellEnd"/>
      <w:r w:rsidR="00552E3E">
        <w:rPr>
          <w:rFonts w:ascii="Arial" w:hAnsi="Arial" w:cs="Arial"/>
        </w:rPr>
        <w:t xml:space="preserve"> </w:t>
      </w:r>
      <w:proofErr w:type="spellStart"/>
      <w:r w:rsidR="00552E3E">
        <w:rPr>
          <w:rFonts w:ascii="Arial" w:hAnsi="Arial" w:cs="Arial"/>
        </w:rPr>
        <w:t>kewajiban</w:t>
      </w:r>
      <w:proofErr w:type="spellEnd"/>
      <w:r w:rsidR="00552E3E">
        <w:rPr>
          <w:rFonts w:ascii="Arial" w:hAnsi="Arial" w:cs="Arial"/>
        </w:rPr>
        <w:t xml:space="preserve"> </w:t>
      </w:r>
      <w:proofErr w:type="spellStart"/>
      <w:r w:rsidR="00552E3E"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wajar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sisi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(DJP)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mengakomodasi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52E3E"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.</w:t>
      </w:r>
      <w:r w:rsidR="0071061E">
        <w:rPr>
          <w:rFonts w:ascii="Arial" w:hAnsi="Arial" w:cs="Arial"/>
        </w:rPr>
        <w:t xml:space="preserve"> </w:t>
      </w:r>
      <w:proofErr w:type="spellStart"/>
      <w:proofErr w:type="gramStart"/>
      <w:r w:rsidR="00BD4E62">
        <w:rPr>
          <w:rFonts w:ascii="Arial" w:hAnsi="Arial" w:cs="Arial"/>
        </w:rPr>
        <w:t>Adalah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tugas</w:t>
      </w:r>
      <w:proofErr w:type="spellEnd"/>
      <w:r w:rsidR="0071061E">
        <w:rPr>
          <w:rFonts w:ascii="Arial" w:hAnsi="Arial" w:cs="Arial"/>
        </w:rPr>
        <w:t xml:space="preserve"> DJP </w:t>
      </w:r>
      <w:proofErr w:type="spellStart"/>
      <w:r w:rsidR="0071061E">
        <w:rPr>
          <w:rFonts w:ascii="Arial" w:hAnsi="Arial" w:cs="Arial"/>
        </w:rPr>
        <w:t>sebagai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otoritas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perpajakan</w:t>
      </w:r>
      <w:proofErr w:type="spellEnd"/>
      <w:r w:rsidR="0071061E">
        <w:rPr>
          <w:rFonts w:ascii="Arial" w:hAnsi="Arial" w:cs="Arial"/>
        </w:rPr>
        <w:t xml:space="preserve"> di Indonesia </w:t>
      </w:r>
      <w:proofErr w:type="spellStart"/>
      <w:r w:rsidR="00BD4E62">
        <w:rPr>
          <w:rFonts w:ascii="Arial" w:hAnsi="Arial" w:cs="Arial"/>
        </w:rPr>
        <w:t>untuk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menyediakan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bentuk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layanan</w:t>
      </w:r>
      <w:proofErr w:type="spellEnd"/>
      <w:r w:rsidR="0071061E">
        <w:rPr>
          <w:rFonts w:ascii="Arial" w:hAnsi="Arial" w:cs="Arial"/>
        </w:rPr>
        <w:t xml:space="preserve"> yang </w:t>
      </w:r>
      <w:proofErr w:type="spellStart"/>
      <w:r w:rsidR="0071061E">
        <w:rPr>
          <w:rFonts w:ascii="Arial" w:hAnsi="Arial" w:cs="Arial"/>
        </w:rPr>
        <w:t>dapat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memudahkan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wajib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pajak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untuk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patuh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memenuhi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kewajiban</w:t>
      </w:r>
      <w:proofErr w:type="spellEnd"/>
      <w:r w:rsidR="0071061E">
        <w:rPr>
          <w:rFonts w:ascii="Arial" w:hAnsi="Arial" w:cs="Arial"/>
        </w:rPr>
        <w:t xml:space="preserve"> </w:t>
      </w:r>
      <w:proofErr w:type="spellStart"/>
      <w:r w:rsidR="0071061E">
        <w:rPr>
          <w:rFonts w:ascii="Arial" w:hAnsi="Arial" w:cs="Arial"/>
        </w:rPr>
        <w:t>perpajakan</w:t>
      </w:r>
      <w:proofErr w:type="spellEnd"/>
      <w:r w:rsidR="0071061E">
        <w:rPr>
          <w:rFonts w:ascii="Arial" w:hAnsi="Arial" w:cs="Arial"/>
        </w:rPr>
        <w:t>.</w:t>
      </w:r>
      <w:proofErr w:type="gramEnd"/>
    </w:p>
    <w:p w14:paraId="5CA4EDE2" w14:textId="27A45180" w:rsidR="00EE5A0C" w:rsidRDefault="0097597C" w:rsidP="00C04316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“Time is money</w:t>
      </w:r>
      <w:r w:rsidR="005E6481">
        <w:rPr>
          <w:rFonts w:ascii="Arial" w:hAnsi="Arial" w:cs="Arial"/>
          <w:i/>
        </w:rPr>
        <w:t xml:space="preserve">”, </w:t>
      </w:r>
      <w:proofErr w:type="spell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 w:rsidR="00BD4E62">
        <w:rPr>
          <w:rFonts w:ascii="Arial" w:hAnsi="Arial" w:cs="Arial"/>
        </w:rPr>
        <w:t>,</w:t>
      </w:r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mungkin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menjadi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salah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satu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alasan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perlunya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kemudahan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bagi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wajib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untuk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patuh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dalam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memenuhi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kewajiban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perpajakan</w:t>
      </w:r>
      <w:proofErr w:type="spellEnd"/>
      <w:r w:rsidR="005E64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menggambarkan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AA4F7A">
        <w:rPr>
          <w:rFonts w:ascii="Arial" w:hAnsi="Arial" w:cs="Arial"/>
        </w:rPr>
        <w:t>dalah</w:t>
      </w:r>
      <w:proofErr w:type="spellEnd"/>
      <w:r w:rsidR="00AA4F7A">
        <w:rPr>
          <w:rFonts w:ascii="Arial" w:hAnsi="Arial" w:cs="Arial"/>
        </w:rPr>
        <w:t xml:space="preserve"> </w:t>
      </w:r>
      <w:proofErr w:type="spellStart"/>
      <w:r w:rsidR="00AA4F7A">
        <w:rPr>
          <w:rFonts w:ascii="Arial" w:hAnsi="Arial" w:cs="Arial"/>
        </w:rPr>
        <w:t>hal</w:t>
      </w:r>
      <w:proofErr w:type="spellEnd"/>
      <w:r w:rsidR="00AA4F7A">
        <w:rPr>
          <w:rFonts w:ascii="Arial" w:hAnsi="Arial" w:cs="Arial"/>
        </w:rPr>
        <w:t xml:space="preserve"> yang </w:t>
      </w:r>
      <w:proofErr w:type="spellStart"/>
      <w:r w:rsidR="00AA4F7A">
        <w:rPr>
          <w:rFonts w:ascii="Arial" w:hAnsi="Arial" w:cs="Arial"/>
        </w:rPr>
        <w:t>sangat</w:t>
      </w:r>
      <w:proofErr w:type="spellEnd"/>
      <w:r w:rsidR="00AA4F7A">
        <w:rPr>
          <w:rFonts w:ascii="Arial" w:hAnsi="Arial" w:cs="Arial"/>
        </w:rPr>
        <w:t xml:space="preserve"> </w:t>
      </w:r>
      <w:proofErr w:type="spellStart"/>
      <w:r w:rsidR="00AA4F7A">
        <w:rPr>
          <w:rFonts w:ascii="Arial" w:hAnsi="Arial" w:cs="Arial"/>
        </w:rPr>
        <w:t>berharga</w:t>
      </w:r>
      <w:proofErr w:type="spellEnd"/>
      <w:r w:rsidR="00AA4F7A">
        <w:rPr>
          <w:rFonts w:ascii="Arial" w:hAnsi="Arial" w:cs="Arial"/>
        </w:rPr>
        <w:t>.</w:t>
      </w:r>
      <w:proofErr w:type="gramEnd"/>
      <w:r w:rsidR="00AA4F7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kantor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menghadapi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antrian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panjang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prosedur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rumit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dalam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melakukan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kewajiban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perpajakan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seperti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pengurusan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dokumen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perpajakan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pembayaran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dan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pelaporan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tentu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tidak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diinginkan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oleh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wajib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. </w:t>
      </w:r>
      <w:proofErr w:type="spellStart"/>
      <w:proofErr w:type="gramStart"/>
      <w:r w:rsidR="005E6481">
        <w:rPr>
          <w:rFonts w:ascii="Arial" w:hAnsi="Arial" w:cs="Arial"/>
        </w:rPr>
        <w:t>Wajib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menginginkan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hal</w:t>
      </w:r>
      <w:proofErr w:type="spellEnd"/>
      <w:r w:rsidR="005E6481">
        <w:rPr>
          <w:rFonts w:ascii="Arial" w:hAnsi="Arial" w:cs="Arial"/>
        </w:rPr>
        <w:t xml:space="preserve"> yang </w:t>
      </w:r>
      <w:proofErr w:type="spellStart"/>
      <w:r w:rsidR="005E6481">
        <w:rPr>
          <w:rFonts w:ascii="Arial" w:hAnsi="Arial" w:cs="Arial"/>
        </w:rPr>
        <w:t>memudahkan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mereka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dalam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memenuhi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kewajiban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perpajakan</w:t>
      </w:r>
      <w:proofErr w:type="spellEnd"/>
      <w:r w:rsidR="005E6481">
        <w:rPr>
          <w:rFonts w:ascii="Arial" w:hAnsi="Arial" w:cs="Arial"/>
        </w:rPr>
        <w:t>.</w:t>
      </w:r>
      <w:proofErr w:type="gramEnd"/>
      <w:r w:rsidR="005E6481">
        <w:rPr>
          <w:rFonts w:ascii="Arial" w:hAnsi="Arial" w:cs="Arial"/>
        </w:rPr>
        <w:t xml:space="preserve"> </w:t>
      </w:r>
      <w:proofErr w:type="spellStart"/>
      <w:proofErr w:type="gramStart"/>
      <w:r w:rsidR="005E6481">
        <w:rPr>
          <w:rFonts w:ascii="Arial" w:hAnsi="Arial" w:cs="Arial"/>
        </w:rPr>
        <w:t>Kemudahan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dalam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melakukan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pembayaran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pelaporan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pajak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610841">
        <w:rPr>
          <w:rFonts w:ascii="Arial" w:hAnsi="Arial" w:cs="Arial"/>
        </w:rPr>
        <w:t>pengajuan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permohonan</w:t>
      </w:r>
      <w:proofErr w:type="spellEnd"/>
      <w:r w:rsidR="005E6481">
        <w:rPr>
          <w:rFonts w:ascii="Arial" w:hAnsi="Arial" w:cs="Arial"/>
        </w:rPr>
        <w:t xml:space="preserve">, </w:t>
      </w:r>
      <w:proofErr w:type="spellStart"/>
      <w:r w:rsidR="005E6481">
        <w:rPr>
          <w:rFonts w:ascii="Arial" w:hAnsi="Arial" w:cs="Arial"/>
        </w:rPr>
        <w:t>dan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pengurusan</w:t>
      </w:r>
      <w:proofErr w:type="spellEnd"/>
      <w:r w:rsidR="005E6481">
        <w:rPr>
          <w:rFonts w:ascii="Arial" w:hAnsi="Arial" w:cs="Arial"/>
        </w:rPr>
        <w:t xml:space="preserve"> </w:t>
      </w:r>
      <w:proofErr w:type="spellStart"/>
      <w:r w:rsidR="005E6481">
        <w:rPr>
          <w:rFonts w:ascii="Arial" w:hAnsi="Arial" w:cs="Arial"/>
        </w:rPr>
        <w:t>doku</w:t>
      </w:r>
      <w:r w:rsidR="00EE5A0C">
        <w:rPr>
          <w:rFonts w:ascii="Arial" w:hAnsi="Arial" w:cs="Arial"/>
        </w:rPr>
        <w:t>men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perpajakan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menjadi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harapan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mereka</w:t>
      </w:r>
      <w:proofErr w:type="spellEnd"/>
      <w:r w:rsidR="00EE5A0C">
        <w:rPr>
          <w:rFonts w:ascii="Arial" w:hAnsi="Arial" w:cs="Arial"/>
        </w:rPr>
        <w:t>.</w:t>
      </w:r>
      <w:proofErr w:type="gramEnd"/>
      <w:r w:rsidR="00EE5A0C">
        <w:rPr>
          <w:rFonts w:ascii="Arial" w:hAnsi="Arial" w:cs="Arial"/>
        </w:rPr>
        <w:t xml:space="preserve"> </w:t>
      </w:r>
      <w:proofErr w:type="spellStart"/>
      <w:proofErr w:type="gramStart"/>
      <w:r w:rsidR="00EE5A0C">
        <w:rPr>
          <w:rFonts w:ascii="Arial" w:hAnsi="Arial" w:cs="Arial"/>
        </w:rPr>
        <w:t>Me</w:t>
      </w:r>
      <w:r w:rsidR="00A732C1">
        <w:rPr>
          <w:rFonts w:ascii="Arial" w:hAnsi="Arial" w:cs="Arial"/>
        </w:rPr>
        <w:t>njadi</w:t>
      </w:r>
      <w:proofErr w:type="spellEnd"/>
      <w:r w:rsidR="00A732C1">
        <w:rPr>
          <w:rFonts w:ascii="Arial" w:hAnsi="Arial" w:cs="Arial"/>
        </w:rPr>
        <w:t xml:space="preserve"> </w:t>
      </w:r>
      <w:proofErr w:type="spellStart"/>
      <w:r w:rsidR="00A732C1">
        <w:rPr>
          <w:rFonts w:ascii="Arial" w:hAnsi="Arial" w:cs="Arial"/>
        </w:rPr>
        <w:t>tantangan</w:t>
      </w:r>
      <w:proofErr w:type="spellEnd"/>
      <w:r w:rsidR="00A732C1">
        <w:rPr>
          <w:rFonts w:ascii="Arial" w:hAnsi="Arial" w:cs="Arial"/>
        </w:rPr>
        <w:t xml:space="preserve"> </w:t>
      </w:r>
      <w:proofErr w:type="spellStart"/>
      <w:r w:rsidR="00A732C1">
        <w:rPr>
          <w:rFonts w:ascii="Arial" w:hAnsi="Arial" w:cs="Arial"/>
        </w:rPr>
        <w:t>tersendiri</w:t>
      </w:r>
      <w:proofErr w:type="spellEnd"/>
      <w:r w:rsidR="00A732C1">
        <w:rPr>
          <w:rFonts w:ascii="Arial" w:hAnsi="Arial" w:cs="Arial"/>
        </w:rPr>
        <w:t xml:space="preserve"> </w:t>
      </w:r>
      <w:proofErr w:type="spellStart"/>
      <w:r w:rsidR="00A732C1">
        <w:rPr>
          <w:rFonts w:ascii="Arial" w:hAnsi="Arial" w:cs="Arial"/>
        </w:rPr>
        <w:t>bagi</w:t>
      </w:r>
      <w:proofErr w:type="spellEnd"/>
      <w:r w:rsidR="00A732C1">
        <w:rPr>
          <w:rFonts w:ascii="Arial" w:hAnsi="Arial" w:cs="Arial"/>
        </w:rPr>
        <w:t xml:space="preserve"> </w:t>
      </w:r>
      <w:r w:rsidR="00EE5A0C">
        <w:rPr>
          <w:rFonts w:ascii="Arial" w:hAnsi="Arial" w:cs="Arial"/>
        </w:rPr>
        <w:t xml:space="preserve">DJP </w:t>
      </w:r>
      <w:proofErr w:type="spellStart"/>
      <w:r w:rsidR="00EE5A0C">
        <w:rPr>
          <w:rFonts w:ascii="Arial" w:hAnsi="Arial" w:cs="Arial"/>
        </w:rPr>
        <w:t>untuk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dapat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mengakomodasi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harapan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dan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keinginan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wajib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pajak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dalam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meningkatkan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kepatuhan</w:t>
      </w:r>
      <w:proofErr w:type="spellEnd"/>
      <w:r w:rsidR="00EE5A0C">
        <w:rPr>
          <w:rFonts w:ascii="Arial" w:hAnsi="Arial" w:cs="Arial"/>
        </w:rPr>
        <w:t xml:space="preserve"> </w:t>
      </w:r>
      <w:proofErr w:type="spellStart"/>
      <w:r w:rsidR="00EE5A0C">
        <w:rPr>
          <w:rFonts w:ascii="Arial" w:hAnsi="Arial" w:cs="Arial"/>
        </w:rPr>
        <w:t>pajak</w:t>
      </w:r>
      <w:proofErr w:type="spellEnd"/>
      <w:r w:rsidR="00EE5A0C">
        <w:rPr>
          <w:rFonts w:ascii="Arial" w:hAnsi="Arial" w:cs="Arial"/>
        </w:rPr>
        <w:t>.</w:t>
      </w:r>
      <w:proofErr w:type="gramEnd"/>
    </w:p>
    <w:p w14:paraId="63845097" w14:textId="20A9A991" w:rsidR="00C04316" w:rsidRDefault="005630D8" w:rsidP="00C04316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Berkaca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</w:t>
      </w:r>
      <w:r w:rsidR="00530386">
        <w:rPr>
          <w:rFonts w:ascii="Arial" w:hAnsi="Arial" w:cs="Arial"/>
        </w:rPr>
        <w:t>usaha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ease of doing business</w:t>
      </w:r>
      <w:r>
        <w:rPr>
          <w:rFonts w:ascii="Arial" w:hAnsi="Arial" w:cs="Arial"/>
        </w:rPr>
        <w:t>) di Indonesia</w:t>
      </w:r>
      <w:r w:rsidR="00EE5A0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Doing Business 2020 </w:t>
      </w:r>
      <w:r w:rsidR="00281B97">
        <w:rPr>
          <w:rFonts w:ascii="Arial" w:hAnsi="Arial" w:cs="Arial"/>
        </w:rPr>
        <w:t xml:space="preserve">yang </w:t>
      </w:r>
      <w:proofErr w:type="spellStart"/>
      <w:r w:rsidR="00281B97">
        <w:rPr>
          <w:rFonts w:ascii="Arial" w:hAnsi="Arial" w:cs="Arial"/>
        </w:rPr>
        <w:t>dirilis</w:t>
      </w:r>
      <w:proofErr w:type="spellEnd"/>
      <w:r w:rsidR="00281B97">
        <w:rPr>
          <w:rFonts w:ascii="Arial" w:hAnsi="Arial" w:cs="Arial"/>
        </w:rPr>
        <w:t xml:space="preserve"> Bank </w:t>
      </w:r>
      <w:proofErr w:type="spellStart"/>
      <w:r w:rsidR="00281B97">
        <w:rPr>
          <w:rFonts w:ascii="Arial" w:hAnsi="Arial" w:cs="Arial"/>
        </w:rPr>
        <w:t>Dunia</w:t>
      </w:r>
      <w:proofErr w:type="spellEnd"/>
      <w:r w:rsidR="00281B9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2019 yang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menempati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peringkat</w:t>
      </w:r>
      <w:proofErr w:type="spellEnd"/>
      <w:r>
        <w:rPr>
          <w:rFonts w:ascii="Arial" w:hAnsi="Arial" w:cs="Arial"/>
        </w:rPr>
        <w:t xml:space="preserve"> 73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190 </w:t>
      </w:r>
      <w:proofErr w:type="spellStart"/>
      <w:r>
        <w:rPr>
          <w:rFonts w:ascii="Arial" w:hAnsi="Arial" w:cs="Arial"/>
        </w:rPr>
        <w:t>negara</w:t>
      </w:r>
      <w:proofErr w:type="spellEnd"/>
      <w:r w:rsidR="00B71236">
        <w:rPr>
          <w:rFonts w:ascii="Arial" w:hAnsi="Arial" w:cs="Arial"/>
        </w:rPr>
        <w:t xml:space="preserve"> (</w:t>
      </w:r>
      <w:proofErr w:type="spellStart"/>
      <w:r w:rsidR="00B71236">
        <w:rPr>
          <w:rFonts w:ascii="Arial" w:hAnsi="Arial" w:cs="Arial"/>
        </w:rPr>
        <w:t>tidak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berubah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dari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posisi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tahun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lalu</w:t>
      </w:r>
      <w:proofErr w:type="spellEnd"/>
      <w:r w:rsidR="00B7123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pelayanan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terbaik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dalam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kemudahan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berbisnis</w:t>
      </w:r>
      <w:proofErr w:type="spellEnd"/>
      <w:r w:rsidR="00B71236">
        <w:rPr>
          <w:rFonts w:ascii="Arial" w:hAnsi="Arial" w:cs="Arial"/>
        </w:rPr>
        <w:t xml:space="preserve">. </w:t>
      </w:r>
      <w:proofErr w:type="spellStart"/>
      <w:proofErr w:type="gramStart"/>
      <w:r w:rsidR="00B71236">
        <w:rPr>
          <w:rFonts w:ascii="Arial" w:hAnsi="Arial" w:cs="Arial"/>
        </w:rPr>
        <w:t>Kemudahan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terkait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perpajakan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menjadi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salah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satu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indikator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dalam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penentuan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peringkat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ini</w:t>
      </w:r>
      <w:proofErr w:type="spellEnd"/>
      <w:r w:rsidR="00B71236">
        <w:rPr>
          <w:rFonts w:ascii="Arial" w:hAnsi="Arial" w:cs="Arial"/>
        </w:rPr>
        <w:t>.</w:t>
      </w:r>
      <w:proofErr w:type="gramEnd"/>
      <w:r w:rsidR="00B71236">
        <w:rPr>
          <w:rFonts w:ascii="Arial" w:hAnsi="Arial" w:cs="Arial"/>
        </w:rPr>
        <w:t xml:space="preserve"> </w:t>
      </w:r>
      <w:proofErr w:type="spellStart"/>
      <w:proofErr w:type="gramStart"/>
      <w:r w:rsidR="00B71236">
        <w:rPr>
          <w:rFonts w:ascii="Arial" w:hAnsi="Arial" w:cs="Arial"/>
        </w:rPr>
        <w:t>Untuk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indikator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ini</w:t>
      </w:r>
      <w:proofErr w:type="spellEnd"/>
      <w:r w:rsidR="00B71236">
        <w:rPr>
          <w:rFonts w:ascii="Arial" w:hAnsi="Arial" w:cs="Arial"/>
        </w:rPr>
        <w:t xml:space="preserve">, Indonesia </w:t>
      </w:r>
      <w:proofErr w:type="spellStart"/>
      <w:r w:rsidR="00B71236">
        <w:rPr>
          <w:rFonts w:ascii="Arial" w:hAnsi="Arial" w:cs="Arial"/>
        </w:rPr>
        <w:t>masih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menempati</w:t>
      </w:r>
      <w:proofErr w:type="spellEnd"/>
      <w:r w:rsidR="00B71236">
        <w:rPr>
          <w:rFonts w:ascii="Arial" w:hAnsi="Arial" w:cs="Arial"/>
        </w:rPr>
        <w:t xml:space="preserve"> </w:t>
      </w:r>
      <w:proofErr w:type="spellStart"/>
      <w:r w:rsidR="00B71236">
        <w:rPr>
          <w:rFonts w:ascii="Arial" w:hAnsi="Arial" w:cs="Arial"/>
        </w:rPr>
        <w:t>peringkat</w:t>
      </w:r>
      <w:proofErr w:type="spellEnd"/>
      <w:r w:rsidR="00B71236">
        <w:rPr>
          <w:rFonts w:ascii="Arial" w:hAnsi="Arial" w:cs="Arial"/>
        </w:rPr>
        <w:t xml:space="preserve"> 81 </w:t>
      </w:r>
      <w:proofErr w:type="spellStart"/>
      <w:r w:rsidR="00B71236">
        <w:rPr>
          <w:rFonts w:ascii="Arial" w:hAnsi="Arial" w:cs="Arial"/>
        </w:rPr>
        <w:t>dari</w:t>
      </w:r>
      <w:proofErr w:type="spellEnd"/>
      <w:r w:rsidR="00B71236">
        <w:rPr>
          <w:rFonts w:ascii="Arial" w:hAnsi="Arial" w:cs="Arial"/>
        </w:rPr>
        <w:t xml:space="preserve"> 190 </w:t>
      </w:r>
      <w:proofErr w:type="spellStart"/>
      <w:r w:rsidR="00B71236">
        <w:rPr>
          <w:rFonts w:ascii="Arial" w:hAnsi="Arial" w:cs="Arial"/>
        </w:rPr>
        <w:t>negara</w:t>
      </w:r>
      <w:proofErr w:type="spellEnd"/>
      <w:r w:rsidR="00B71236">
        <w:rPr>
          <w:rFonts w:ascii="Arial" w:hAnsi="Arial" w:cs="Arial"/>
        </w:rPr>
        <w:t>.</w:t>
      </w:r>
      <w:proofErr w:type="gramEnd"/>
      <w:r w:rsidR="00B71236">
        <w:rPr>
          <w:rFonts w:ascii="Arial" w:hAnsi="Arial" w:cs="Arial"/>
        </w:rPr>
        <w:t xml:space="preserve"> </w:t>
      </w:r>
      <w:proofErr w:type="spellStart"/>
      <w:r w:rsidR="008015C8">
        <w:rPr>
          <w:rFonts w:ascii="Arial" w:hAnsi="Arial" w:cs="Arial"/>
        </w:rPr>
        <w:t>Adapun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beberapa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hal</w:t>
      </w:r>
      <w:proofErr w:type="spellEnd"/>
      <w:r w:rsidR="00F25A63">
        <w:rPr>
          <w:rFonts w:ascii="Arial" w:hAnsi="Arial" w:cs="Arial"/>
        </w:rPr>
        <w:t xml:space="preserve"> yang </w:t>
      </w:r>
      <w:proofErr w:type="spellStart"/>
      <w:r w:rsidR="00F25A63">
        <w:rPr>
          <w:rFonts w:ascii="Arial" w:hAnsi="Arial" w:cs="Arial"/>
        </w:rPr>
        <w:t>menjadi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pengukuran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nilai</w:t>
      </w:r>
      <w:proofErr w:type="spellEnd"/>
      <w:r w:rsidR="008015C8">
        <w:rPr>
          <w:rFonts w:ascii="Arial" w:hAnsi="Arial" w:cs="Arial"/>
        </w:rPr>
        <w:t xml:space="preserve"> </w:t>
      </w:r>
      <w:proofErr w:type="spellStart"/>
      <w:r w:rsidR="008015C8">
        <w:rPr>
          <w:rFonts w:ascii="Arial" w:hAnsi="Arial" w:cs="Arial"/>
        </w:rPr>
        <w:t>dalam</w:t>
      </w:r>
      <w:proofErr w:type="spellEnd"/>
      <w:r w:rsidR="008015C8">
        <w:rPr>
          <w:rFonts w:ascii="Arial" w:hAnsi="Arial" w:cs="Arial"/>
        </w:rPr>
        <w:t xml:space="preserve"> </w:t>
      </w:r>
      <w:proofErr w:type="spellStart"/>
      <w:r w:rsidR="008015C8">
        <w:rPr>
          <w:rFonts w:ascii="Arial" w:hAnsi="Arial" w:cs="Arial"/>
        </w:rPr>
        <w:t>indikator</w:t>
      </w:r>
      <w:proofErr w:type="spellEnd"/>
      <w:r w:rsidR="008015C8">
        <w:rPr>
          <w:rFonts w:ascii="Arial" w:hAnsi="Arial" w:cs="Arial"/>
        </w:rPr>
        <w:t xml:space="preserve"> </w:t>
      </w:r>
      <w:proofErr w:type="spellStart"/>
      <w:r w:rsidR="008015C8">
        <w:rPr>
          <w:rFonts w:ascii="Arial" w:hAnsi="Arial" w:cs="Arial"/>
        </w:rPr>
        <w:t>ini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adalah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jumlah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jenis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pembayaran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pajak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dalam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setahun</w:t>
      </w:r>
      <w:proofErr w:type="spellEnd"/>
      <w:r w:rsidR="00F25A63">
        <w:rPr>
          <w:rFonts w:ascii="Arial" w:hAnsi="Arial" w:cs="Arial"/>
        </w:rPr>
        <w:t xml:space="preserve">, </w:t>
      </w:r>
      <w:proofErr w:type="spellStart"/>
      <w:r w:rsidR="00F25A63">
        <w:rPr>
          <w:rFonts w:ascii="Arial" w:hAnsi="Arial" w:cs="Arial"/>
        </w:rPr>
        <w:t>waktu</w:t>
      </w:r>
      <w:proofErr w:type="spellEnd"/>
      <w:r w:rsidR="00F25A63">
        <w:rPr>
          <w:rFonts w:ascii="Arial" w:hAnsi="Arial" w:cs="Arial"/>
        </w:rPr>
        <w:t xml:space="preserve"> yang </w:t>
      </w:r>
      <w:proofErr w:type="spellStart"/>
      <w:r w:rsidR="00F25A63">
        <w:rPr>
          <w:rFonts w:ascii="Arial" w:hAnsi="Arial" w:cs="Arial"/>
        </w:rPr>
        <w:t>diperlukan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untuk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memenuhi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kewajiban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perpajakan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mulai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dari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persiapan</w:t>
      </w:r>
      <w:proofErr w:type="spellEnd"/>
      <w:r w:rsidR="00F25A63">
        <w:rPr>
          <w:rFonts w:ascii="Arial" w:hAnsi="Arial" w:cs="Arial"/>
        </w:rPr>
        <w:t xml:space="preserve">, </w:t>
      </w:r>
      <w:proofErr w:type="spellStart"/>
      <w:r w:rsidR="00F25A63">
        <w:rPr>
          <w:rFonts w:ascii="Arial" w:hAnsi="Arial" w:cs="Arial"/>
        </w:rPr>
        <w:t>pembayaran</w:t>
      </w:r>
      <w:proofErr w:type="spellEnd"/>
      <w:r w:rsidR="00F25A63">
        <w:rPr>
          <w:rFonts w:ascii="Arial" w:hAnsi="Arial" w:cs="Arial"/>
        </w:rPr>
        <w:t xml:space="preserve">, </w:t>
      </w:r>
      <w:proofErr w:type="spellStart"/>
      <w:r w:rsidR="00F25A63">
        <w:rPr>
          <w:rFonts w:ascii="Arial" w:hAnsi="Arial" w:cs="Arial"/>
        </w:rPr>
        <w:t>dan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pelaporan</w:t>
      </w:r>
      <w:proofErr w:type="spellEnd"/>
      <w:r w:rsidR="00F25A63">
        <w:rPr>
          <w:rFonts w:ascii="Arial" w:hAnsi="Arial" w:cs="Arial"/>
        </w:rPr>
        <w:t xml:space="preserve">, </w:t>
      </w:r>
      <w:proofErr w:type="spellStart"/>
      <w:r w:rsidR="00F25A63">
        <w:rPr>
          <w:rFonts w:ascii="Arial" w:hAnsi="Arial" w:cs="Arial"/>
        </w:rPr>
        <w:t>persentase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tarif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pajak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terhadap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keuntungan</w:t>
      </w:r>
      <w:proofErr w:type="spellEnd"/>
      <w:r w:rsidR="00F25A63">
        <w:rPr>
          <w:rFonts w:ascii="Arial" w:hAnsi="Arial" w:cs="Arial"/>
        </w:rPr>
        <w:t xml:space="preserve"> yang </w:t>
      </w:r>
      <w:proofErr w:type="spellStart"/>
      <w:r w:rsidR="00F25A63">
        <w:rPr>
          <w:rFonts w:ascii="Arial" w:hAnsi="Arial" w:cs="Arial"/>
        </w:rPr>
        <w:t>diterima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dari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usaha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wajib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pajak</w:t>
      </w:r>
      <w:proofErr w:type="spellEnd"/>
      <w:r w:rsidR="00F25A63">
        <w:rPr>
          <w:rFonts w:ascii="Arial" w:hAnsi="Arial" w:cs="Arial"/>
        </w:rPr>
        <w:t xml:space="preserve">, </w:t>
      </w:r>
      <w:proofErr w:type="spellStart"/>
      <w:r w:rsidR="00F25A63">
        <w:rPr>
          <w:rFonts w:ascii="Arial" w:hAnsi="Arial" w:cs="Arial"/>
        </w:rPr>
        <w:t>dan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efisiensi</w:t>
      </w:r>
      <w:proofErr w:type="spellEnd"/>
      <w:r w:rsidR="00F25A63">
        <w:rPr>
          <w:rFonts w:ascii="Arial" w:hAnsi="Arial" w:cs="Arial"/>
        </w:rPr>
        <w:t xml:space="preserve"> proses </w:t>
      </w:r>
      <w:r w:rsidR="009C14E1">
        <w:rPr>
          <w:rFonts w:ascii="Arial" w:hAnsi="Arial" w:cs="Arial"/>
        </w:rPr>
        <w:t xml:space="preserve">yang </w:t>
      </w:r>
      <w:proofErr w:type="spellStart"/>
      <w:r w:rsidR="009C14E1">
        <w:rPr>
          <w:rFonts w:ascii="Arial" w:hAnsi="Arial" w:cs="Arial"/>
        </w:rPr>
        <w:t>d</w:t>
      </w:r>
      <w:r w:rsidR="00990731">
        <w:rPr>
          <w:rFonts w:ascii="Arial" w:hAnsi="Arial" w:cs="Arial"/>
        </w:rPr>
        <w:t>i</w:t>
      </w:r>
      <w:r w:rsidR="009C14E1">
        <w:rPr>
          <w:rFonts w:ascii="Arial" w:hAnsi="Arial" w:cs="Arial"/>
        </w:rPr>
        <w:t>hadapi</w:t>
      </w:r>
      <w:proofErr w:type="spellEnd"/>
      <w:r w:rsidR="009C14E1">
        <w:rPr>
          <w:rFonts w:ascii="Arial" w:hAnsi="Arial" w:cs="Arial"/>
        </w:rPr>
        <w:t xml:space="preserve"> </w:t>
      </w:r>
      <w:proofErr w:type="spellStart"/>
      <w:r w:rsidR="009C14E1">
        <w:rPr>
          <w:rFonts w:ascii="Arial" w:hAnsi="Arial" w:cs="Arial"/>
        </w:rPr>
        <w:t>wajib</w:t>
      </w:r>
      <w:proofErr w:type="spellEnd"/>
      <w:r w:rsidR="009C14E1">
        <w:rPr>
          <w:rFonts w:ascii="Arial" w:hAnsi="Arial" w:cs="Arial"/>
        </w:rPr>
        <w:t xml:space="preserve"> </w:t>
      </w:r>
      <w:proofErr w:type="spellStart"/>
      <w:r w:rsidR="009C14E1">
        <w:rPr>
          <w:rFonts w:ascii="Arial" w:hAnsi="Arial" w:cs="Arial"/>
        </w:rPr>
        <w:t>pajak</w:t>
      </w:r>
      <w:proofErr w:type="spellEnd"/>
      <w:r w:rsidR="009C14E1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setelah</w:t>
      </w:r>
      <w:proofErr w:type="spellEnd"/>
      <w:r w:rsidR="009C14E1">
        <w:rPr>
          <w:rFonts w:ascii="Arial" w:hAnsi="Arial" w:cs="Arial"/>
        </w:rPr>
        <w:t xml:space="preserve"> </w:t>
      </w:r>
      <w:proofErr w:type="spellStart"/>
      <w:r w:rsidR="009C14E1">
        <w:rPr>
          <w:rFonts w:ascii="Arial" w:hAnsi="Arial" w:cs="Arial"/>
        </w:rPr>
        <w:t>melakukan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pelaporan</w:t>
      </w:r>
      <w:proofErr w:type="spellEnd"/>
      <w:r w:rsidR="00F25A63">
        <w:rPr>
          <w:rFonts w:ascii="Arial" w:hAnsi="Arial" w:cs="Arial"/>
        </w:rPr>
        <w:t xml:space="preserve"> </w:t>
      </w:r>
      <w:proofErr w:type="spellStart"/>
      <w:r w:rsidR="00F25A63">
        <w:rPr>
          <w:rFonts w:ascii="Arial" w:hAnsi="Arial" w:cs="Arial"/>
        </w:rPr>
        <w:t>pajak</w:t>
      </w:r>
      <w:proofErr w:type="spellEnd"/>
      <w:r w:rsidR="00F25A63">
        <w:rPr>
          <w:rFonts w:ascii="Arial" w:hAnsi="Arial" w:cs="Arial"/>
        </w:rPr>
        <w:t xml:space="preserve">. </w:t>
      </w:r>
      <w:proofErr w:type="spellStart"/>
      <w:proofErr w:type="gramStart"/>
      <w:r w:rsidR="00B71236">
        <w:rPr>
          <w:rFonts w:ascii="Arial" w:hAnsi="Arial" w:cs="Arial"/>
        </w:rPr>
        <w:t>Ke</w:t>
      </w:r>
      <w:r w:rsidR="00C04316">
        <w:rPr>
          <w:rFonts w:ascii="Arial" w:hAnsi="Arial" w:cs="Arial"/>
        </w:rPr>
        <w:t>mampuan</w:t>
      </w:r>
      <w:proofErr w:type="spellEnd"/>
      <w:r w:rsidR="00C04316">
        <w:rPr>
          <w:rFonts w:ascii="Arial" w:hAnsi="Arial" w:cs="Arial"/>
        </w:rPr>
        <w:t xml:space="preserve"> DJP </w:t>
      </w:r>
      <w:proofErr w:type="spellStart"/>
      <w:r w:rsidR="00C04316">
        <w:rPr>
          <w:rFonts w:ascii="Arial" w:hAnsi="Arial" w:cs="Arial"/>
        </w:rPr>
        <w:t>dalam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mengakomodasi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kemudahan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wajib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pajak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untuk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patuh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diharapkan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dapat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mendongkrak</w:t>
      </w:r>
      <w:proofErr w:type="spellEnd"/>
      <w:r w:rsidR="00C04316">
        <w:rPr>
          <w:rFonts w:ascii="Arial" w:hAnsi="Arial" w:cs="Arial"/>
        </w:rPr>
        <w:t xml:space="preserve"> </w:t>
      </w:r>
      <w:proofErr w:type="spellStart"/>
      <w:r w:rsidR="00C04316">
        <w:rPr>
          <w:rFonts w:ascii="Arial" w:hAnsi="Arial" w:cs="Arial"/>
        </w:rPr>
        <w:t>peringkat</w:t>
      </w:r>
      <w:proofErr w:type="spellEnd"/>
      <w:r w:rsidR="00C04316">
        <w:rPr>
          <w:rFonts w:ascii="Arial" w:hAnsi="Arial" w:cs="Arial"/>
        </w:rPr>
        <w:t xml:space="preserve"> Indonesia</w:t>
      </w:r>
      <w:r w:rsidR="00530386">
        <w:rPr>
          <w:rFonts w:ascii="Arial" w:hAnsi="Arial" w:cs="Arial"/>
        </w:rPr>
        <w:t xml:space="preserve"> </w:t>
      </w:r>
      <w:proofErr w:type="spellStart"/>
      <w:r w:rsidR="00530386">
        <w:rPr>
          <w:rFonts w:ascii="Arial" w:hAnsi="Arial" w:cs="Arial"/>
        </w:rPr>
        <w:t>dalam</w:t>
      </w:r>
      <w:proofErr w:type="spellEnd"/>
      <w:r w:rsidR="00530386">
        <w:rPr>
          <w:rFonts w:ascii="Arial" w:hAnsi="Arial" w:cs="Arial"/>
        </w:rPr>
        <w:t xml:space="preserve"> </w:t>
      </w:r>
      <w:proofErr w:type="spellStart"/>
      <w:r w:rsidR="00530386">
        <w:rPr>
          <w:rFonts w:ascii="Arial" w:hAnsi="Arial" w:cs="Arial"/>
        </w:rPr>
        <w:t>kemudahan</w:t>
      </w:r>
      <w:proofErr w:type="spellEnd"/>
      <w:r w:rsidR="00530386">
        <w:rPr>
          <w:rFonts w:ascii="Arial" w:hAnsi="Arial" w:cs="Arial"/>
        </w:rPr>
        <w:t xml:space="preserve"> </w:t>
      </w:r>
      <w:proofErr w:type="spellStart"/>
      <w:r w:rsidR="00530386">
        <w:rPr>
          <w:rFonts w:ascii="Arial" w:hAnsi="Arial" w:cs="Arial"/>
        </w:rPr>
        <w:t>berusaha</w:t>
      </w:r>
      <w:proofErr w:type="spellEnd"/>
      <w:r w:rsidR="00530386">
        <w:rPr>
          <w:rFonts w:ascii="Arial" w:hAnsi="Arial" w:cs="Arial"/>
        </w:rPr>
        <w:t xml:space="preserve"> di Indonesia</w:t>
      </w:r>
      <w:r w:rsidR="00C04316">
        <w:rPr>
          <w:rFonts w:ascii="Arial" w:hAnsi="Arial" w:cs="Arial"/>
        </w:rPr>
        <w:t>.</w:t>
      </w:r>
      <w:proofErr w:type="gramEnd"/>
    </w:p>
    <w:p w14:paraId="648BA13E" w14:textId="5712E899" w:rsidR="00C04316" w:rsidRPr="00C04316" w:rsidRDefault="00C04316" w:rsidP="00C04316">
      <w:pPr>
        <w:spacing w:after="120" w:line="288" w:lineRule="auto"/>
        <w:jc w:val="both"/>
        <w:rPr>
          <w:rFonts w:ascii="Arial" w:hAnsi="Arial" w:cs="Arial"/>
          <w:b/>
        </w:rPr>
      </w:pPr>
      <w:r w:rsidRPr="00C04316">
        <w:rPr>
          <w:rFonts w:ascii="Arial" w:hAnsi="Arial" w:cs="Arial"/>
          <w:b/>
          <w:i/>
        </w:rPr>
        <w:t>Single Login</w:t>
      </w:r>
      <w:r w:rsidRPr="00C04316">
        <w:rPr>
          <w:rFonts w:ascii="Arial" w:hAnsi="Arial" w:cs="Arial"/>
          <w:b/>
        </w:rPr>
        <w:t xml:space="preserve"> </w:t>
      </w:r>
    </w:p>
    <w:p w14:paraId="28983630" w14:textId="49EBF619" w:rsidR="00C04316" w:rsidRDefault="00C04316" w:rsidP="00C04316">
      <w:p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single login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single sign on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Strategis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2015-2019 (</w:t>
      </w:r>
      <w:proofErr w:type="spellStart"/>
      <w:r>
        <w:rPr>
          <w:rFonts w:ascii="Arial" w:hAnsi="Arial" w:cs="Arial"/>
        </w:rPr>
        <w:t>Renstra</w:t>
      </w:r>
      <w:proofErr w:type="spellEnd"/>
      <w:r>
        <w:rPr>
          <w:rFonts w:ascii="Arial" w:hAnsi="Arial" w:cs="Arial"/>
        </w:rPr>
        <w:t xml:space="preserve"> DJP). </w:t>
      </w:r>
      <w:proofErr w:type="spellStart"/>
      <w:proofErr w:type="gram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Inisiatif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strategis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Renstra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fungsionalitas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website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 w:rsidR="009C743F" w:rsidRPr="009C743F">
        <w:rPr>
          <w:rFonts w:ascii="Arial" w:hAnsi="Arial" w:cs="Arial"/>
        </w:rPr>
        <w:t>Pengembangannya</w:t>
      </w:r>
      <w:proofErr w:type="spellEnd"/>
      <w:r w:rsidR="009C743F" w:rsidRPr="009C743F">
        <w:rPr>
          <w:rFonts w:ascii="Arial" w:hAnsi="Arial" w:cs="Arial"/>
        </w:rPr>
        <w:t xml:space="preserve"> pun </w:t>
      </w:r>
      <w:proofErr w:type="spellStart"/>
      <w:r w:rsidR="009C743F" w:rsidRPr="009C743F">
        <w:rPr>
          <w:rFonts w:ascii="Arial" w:hAnsi="Arial" w:cs="Arial"/>
        </w:rPr>
        <w:t>terus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dilanjutkan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dan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masuk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dalam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Rencana</w:t>
      </w:r>
      <w:proofErr w:type="spellEnd"/>
      <w:r w:rsidR="009C743F" w:rsidRPr="009C743F">
        <w:rPr>
          <w:rFonts w:ascii="Arial" w:hAnsi="Arial" w:cs="Arial"/>
        </w:rPr>
        <w:t xml:space="preserve"> </w:t>
      </w:r>
      <w:proofErr w:type="spellStart"/>
      <w:r w:rsidR="009C743F" w:rsidRPr="009C743F">
        <w:rPr>
          <w:rFonts w:ascii="Arial" w:hAnsi="Arial" w:cs="Arial"/>
        </w:rPr>
        <w:t>Strategis</w:t>
      </w:r>
      <w:proofErr w:type="spellEnd"/>
      <w:r w:rsidR="009C743F" w:rsidRPr="009C743F">
        <w:rPr>
          <w:rFonts w:ascii="Arial" w:hAnsi="Arial" w:cs="Arial"/>
        </w:rPr>
        <w:t xml:space="preserve"> DJP </w:t>
      </w:r>
      <w:proofErr w:type="spellStart"/>
      <w:r w:rsidR="009C743F" w:rsidRPr="009C743F">
        <w:rPr>
          <w:rFonts w:ascii="Arial" w:hAnsi="Arial" w:cs="Arial"/>
        </w:rPr>
        <w:t>Tahun</w:t>
      </w:r>
      <w:proofErr w:type="spellEnd"/>
      <w:r w:rsidR="009C743F" w:rsidRPr="009C743F">
        <w:rPr>
          <w:rFonts w:ascii="Arial" w:hAnsi="Arial" w:cs="Arial"/>
        </w:rPr>
        <w:t xml:space="preserve"> </w:t>
      </w:r>
      <w:r w:rsidR="009C743F" w:rsidRPr="009C743F">
        <w:rPr>
          <w:rFonts w:ascii="Arial" w:hAnsi="Arial" w:cs="Arial"/>
        </w:rPr>
        <w:lastRenderedPageBreak/>
        <w:t>2020-2024.</w:t>
      </w:r>
      <w:proofErr w:type="gramEnd"/>
      <w:r w:rsidR="009C743F" w:rsidRPr="009C743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inisiatif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otentifikasi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single sign on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 w:rsidR="001C4E4E">
        <w:rPr>
          <w:rFonts w:ascii="Arial" w:hAnsi="Arial" w:cs="Arial"/>
        </w:rPr>
        <w:t>Dapat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dibayangkan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kerumitan</w:t>
      </w:r>
      <w:proofErr w:type="spellEnd"/>
      <w:r w:rsidR="001C4E4E">
        <w:rPr>
          <w:rFonts w:ascii="Arial" w:hAnsi="Arial" w:cs="Arial"/>
        </w:rPr>
        <w:t xml:space="preserve"> yang </w:t>
      </w:r>
      <w:proofErr w:type="spellStart"/>
      <w:r w:rsidR="001C4E4E">
        <w:rPr>
          <w:rFonts w:ascii="Arial" w:hAnsi="Arial" w:cs="Arial"/>
        </w:rPr>
        <w:t>dialami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wajib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pajak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ketika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harus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mengakses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aplikasi</w:t>
      </w:r>
      <w:proofErr w:type="spellEnd"/>
      <w:r w:rsidR="001C4E4E">
        <w:rPr>
          <w:rFonts w:ascii="Arial" w:hAnsi="Arial" w:cs="Arial"/>
        </w:rPr>
        <w:t xml:space="preserve"> yang </w:t>
      </w:r>
      <w:proofErr w:type="spellStart"/>
      <w:r w:rsidR="001C4E4E">
        <w:rPr>
          <w:rFonts w:ascii="Arial" w:hAnsi="Arial" w:cs="Arial"/>
        </w:rPr>
        <w:t>berbeda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dan</w:t>
      </w:r>
      <w:proofErr w:type="spellEnd"/>
      <w:r w:rsidR="001C4E4E">
        <w:rPr>
          <w:rFonts w:ascii="Arial" w:hAnsi="Arial" w:cs="Arial"/>
        </w:rPr>
        <w:t xml:space="preserve"> login </w:t>
      </w:r>
      <w:proofErr w:type="spellStart"/>
      <w:r w:rsidR="001C4E4E">
        <w:rPr>
          <w:rFonts w:ascii="Arial" w:hAnsi="Arial" w:cs="Arial"/>
        </w:rPr>
        <w:t>berkali</w:t>
      </w:r>
      <w:proofErr w:type="spellEnd"/>
      <w:r w:rsidR="001C4E4E">
        <w:rPr>
          <w:rFonts w:ascii="Arial" w:hAnsi="Arial" w:cs="Arial"/>
        </w:rPr>
        <w:t xml:space="preserve">-kali </w:t>
      </w:r>
      <w:proofErr w:type="spellStart"/>
      <w:r w:rsidR="001C4E4E">
        <w:rPr>
          <w:rFonts w:ascii="Arial" w:hAnsi="Arial" w:cs="Arial"/>
        </w:rPr>
        <w:t>untuk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mendapatkan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layanan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perpajakan</w:t>
      </w:r>
      <w:proofErr w:type="spellEnd"/>
      <w:r w:rsidR="001C4E4E">
        <w:rPr>
          <w:rFonts w:ascii="Arial" w:hAnsi="Arial" w:cs="Arial"/>
        </w:rPr>
        <w:t xml:space="preserve"> </w:t>
      </w:r>
      <w:proofErr w:type="spellStart"/>
      <w:r w:rsidR="001C4E4E">
        <w:rPr>
          <w:rFonts w:ascii="Arial" w:hAnsi="Arial" w:cs="Arial"/>
        </w:rPr>
        <w:t>secara</w:t>
      </w:r>
      <w:proofErr w:type="spellEnd"/>
      <w:r w:rsidR="001C4E4E">
        <w:rPr>
          <w:rFonts w:ascii="Arial" w:hAnsi="Arial" w:cs="Arial"/>
        </w:rPr>
        <w:t xml:space="preserve"> daring.</w:t>
      </w:r>
      <w:proofErr w:type="gram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Sehingga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pada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akhirnya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wajib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pajak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memilih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datang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langsung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ke</w:t>
      </w:r>
      <w:proofErr w:type="spellEnd"/>
      <w:r w:rsidR="002D5E77">
        <w:rPr>
          <w:rFonts w:ascii="Arial" w:hAnsi="Arial" w:cs="Arial"/>
        </w:rPr>
        <w:t xml:space="preserve"> </w:t>
      </w:r>
      <w:proofErr w:type="spellStart"/>
      <w:proofErr w:type="gramStart"/>
      <w:r w:rsidR="002D5E77">
        <w:rPr>
          <w:rFonts w:ascii="Arial" w:hAnsi="Arial" w:cs="Arial"/>
        </w:rPr>
        <w:t>kantor</w:t>
      </w:r>
      <w:proofErr w:type="spellEnd"/>
      <w:proofErr w:type="gramEnd"/>
      <w:r w:rsidR="002D5E77">
        <w:rPr>
          <w:rFonts w:ascii="Arial" w:hAnsi="Arial" w:cs="Arial"/>
        </w:rPr>
        <w:t xml:space="preserve"> </w:t>
      </w:r>
      <w:proofErr w:type="spellStart"/>
      <w:r w:rsidR="002D5E77">
        <w:rPr>
          <w:rFonts w:ascii="Arial" w:hAnsi="Arial" w:cs="Arial"/>
        </w:rPr>
        <w:t>pajak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atau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malah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tidak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melaksanakan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kewajiban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perpajakan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dengan</w:t>
      </w:r>
      <w:proofErr w:type="spellEnd"/>
      <w:r w:rsidR="00550FB6">
        <w:rPr>
          <w:rFonts w:ascii="Arial" w:hAnsi="Arial" w:cs="Arial"/>
        </w:rPr>
        <w:t xml:space="preserve"> </w:t>
      </w:r>
      <w:proofErr w:type="spellStart"/>
      <w:r w:rsidR="00550FB6">
        <w:rPr>
          <w:rFonts w:ascii="Arial" w:hAnsi="Arial" w:cs="Arial"/>
        </w:rPr>
        <w:t>alasan</w:t>
      </w:r>
      <w:proofErr w:type="spellEnd"/>
      <w:r w:rsidR="006A391F">
        <w:rPr>
          <w:rFonts w:ascii="Arial" w:hAnsi="Arial" w:cs="Arial"/>
        </w:rPr>
        <w:t xml:space="preserve"> </w:t>
      </w:r>
      <w:proofErr w:type="spellStart"/>
      <w:r w:rsidR="00EB4D53">
        <w:rPr>
          <w:rFonts w:ascii="Arial" w:hAnsi="Arial" w:cs="Arial"/>
        </w:rPr>
        <w:t>kesibukan</w:t>
      </w:r>
      <w:proofErr w:type="spellEnd"/>
      <w:r w:rsidR="002D5E77">
        <w:rPr>
          <w:rFonts w:ascii="Arial" w:hAnsi="Arial" w:cs="Arial"/>
        </w:rPr>
        <w:t>.</w:t>
      </w:r>
    </w:p>
    <w:p w14:paraId="5B3C6752" w14:textId="5D024E6C" w:rsidR="009670E1" w:rsidRDefault="009670E1" w:rsidP="009670E1">
      <w:pPr>
        <w:spacing w:line="288" w:lineRule="auto"/>
        <w:jc w:val="both"/>
        <w:rPr>
          <w:rFonts w:ascii="Arial" w:hAnsi="Arial" w:cs="Arial"/>
        </w:rPr>
      </w:pPr>
      <w:proofErr w:type="spellStart"/>
      <w:proofErr w:type="gramStart"/>
      <w:r w:rsidRPr="009670E1">
        <w:rPr>
          <w:rFonts w:ascii="Arial" w:hAnsi="Arial" w:cs="Arial"/>
        </w:rPr>
        <w:t>Pada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awal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tahun</w:t>
      </w:r>
      <w:proofErr w:type="spellEnd"/>
      <w:r w:rsidRPr="009670E1">
        <w:rPr>
          <w:rFonts w:ascii="Arial" w:hAnsi="Arial" w:cs="Arial"/>
        </w:rPr>
        <w:t xml:space="preserve"> 2020 </w:t>
      </w:r>
      <w:proofErr w:type="spellStart"/>
      <w:r w:rsidRPr="009670E1">
        <w:rPr>
          <w:rFonts w:ascii="Arial" w:hAnsi="Arial" w:cs="Arial"/>
        </w:rPr>
        <w:t>ini</w:t>
      </w:r>
      <w:proofErr w:type="spellEnd"/>
      <w:r w:rsidRPr="009670E1">
        <w:rPr>
          <w:rFonts w:ascii="Arial" w:hAnsi="Arial" w:cs="Arial"/>
        </w:rPr>
        <w:t xml:space="preserve">, DJP </w:t>
      </w:r>
      <w:proofErr w:type="spellStart"/>
      <w:r w:rsidRPr="009670E1">
        <w:rPr>
          <w:rFonts w:ascii="Arial" w:hAnsi="Arial" w:cs="Arial"/>
        </w:rPr>
        <w:t>sudah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mulai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mengaplikasikan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layanan</w:t>
      </w:r>
      <w:proofErr w:type="spellEnd"/>
      <w:r w:rsidRPr="009670E1">
        <w:rPr>
          <w:rFonts w:ascii="Arial" w:hAnsi="Arial" w:cs="Arial"/>
        </w:rPr>
        <w:t xml:space="preserve"> digital DJP </w:t>
      </w:r>
      <w:proofErr w:type="spellStart"/>
      <w:r w:rsidRPr="009670E1">
        <w:rPr>
          <w:rFonts w:ascii="Arial" w:hAnsi="Arial" w:cs="Arial"/>
        </w:rPr>
        <w:t>secara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terintegrasi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melalui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situs</w:t>
      </w:r>
      <w:proofErr w:type="spellEnd"/>
      <w:r w:rsidRPr="009670E1">
        <w:rPr>
          <w:rFonts w:ascii="Arial" w:hAnsi="Arial" w:cs="Arial"/>
        </w:rPr>
        <w:t xml:space="preserve"> web pajak.go.id.</w:t>
      </w:r>
      <w:proofErr w:type="gram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Wajib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pajak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cukup</w:t>
      </w:r>
      <w:proofErr w:type="spellEnd"/>
      <w:r w:rsidRPr="009670E1">
        <w:rPr>
          <w:rFonts w:ascii="Arial" w:hAnsi="Arial" w:cs="Arial"/>
        </w:rPr>
        <w:t> </w:t>
      </w:r>
      <w:proofErr w:type="spellStart"/>
      <w:r w:rsidRPr="009670E1">
        <w:rPr>
          <w:rFonts w:ascii="Arial" w:hAnsi="Arial" w:cs="Arial"/>
        </w:rPr>
        <w:t>melakukan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klik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tombol</w:t>
      </w:r>
      <w:proofErr w:type="spellEnd"/>
      <w:r w:rsidRPr="009670E1">
        <w:rPr>
          <w:rFonts w:ascii="Arial" w:hAnsi="Arial" w:cs="Arial"/>
        </w:rPr>
        <w:t xml:space="preserve"> login (</w:t>
      </w:r>
      <w:proofErr w:type="spellStart"/>
      <w:r w:rsidRPr="009670E1">
        <w:rPr>
          <w:rFonts w:ascii="Arial" w:hAnsi="Arial" w:cs="Arial"/>
        </w:rPr>
        <w:t>berwarna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kuning</w:t>
      </w:r>
      <w:proofErr w:type="spellEnd"/>
      <w:r w:rsidRPr="009670E1">
        <w:rPr>
          <w:rFonts w:ascii="Arial" w:hAnsi="Arial" w:cs="Arial"/>
        </w:rPr>
        <w:t xml:space="preserve">) di </w:t>
      </w:r>
      <w:proofErr w:type="spellStart"/>
      <w:r w:rsidRPr="009670E1">
        <w:rPr>
          <w:rFonts w:ascii="Arial" w:hAnsi="Arial" w:cs="Arial"/>
        </w:rPr>
        <w:t>sebelah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kanan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atas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laman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situs</w:t>
      </w:r>
      <w:proofErr w:type="spellEnd"/>
      <w:r w:rsidRPr="009670E1">
        <w:rPr>
          <w:rFonts w:ascii="Arial" w:hAnsi="Arial" w:cs="Arial"/>
        </w:rPr>
        <w:t xml:space="preserve"> web pajak.go.id. </w:t>
      </w:r>
      <w:proofErr w:type="spellStart"/>
      <w:r w:rsidRPr="009670E1">
        <w:rPr>
          <w:rFonts w:ascii="Arial" w:hAnsi="Arial" w:cs="Arial"/>
        </w:rPr>
        <w:t>Selanjutnya</w:t>
      </w:r>
      <w:proofErr w:type="spellEnd"/>
      <w:r w:rsidRPr="009670E1">
        <w:rPr>
          <w:rFonts w:ascii="Arial" w:hAnsi="Arial" w:cs="Arial"/>
        </w:rPr>
        <w:t xml:space="preserve">, </w:t>
      </w:r>
      <w:proofErr w:type="spellStart"/>
      <w:r w:rsidRPr="009670E1">
        <w:rPr>
          <w:rFonts w:ascii="Arial" w:hAnsi="Arial" w:cs="Arial"/>
        </w:rPr>
        <w:t>hanya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dengan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satu</w:t>
      </w:r>
      <w:proofErr w:type="spellEnd"/>
      <w:r w:rsidRPr="009670E1">
        <w:rPr>
          <w:rFonts w:ascii="Arial" w:hAnsi="Arial" w:cs="Arial"/>
        </w:rPr>
        <w:t xml:space="preserve"> kali login, </w:t>
      </w:r>
      <w:proofErr w:type="spellStart"/>
      <w:r w:rsidRPr="009670E1">
        <w:rPr>
          <w:rFonts w:ascii="Arial" w:hAnsi="Arial" w:cs="Arial"/>
        </w:rPr>
        <w:t>wajib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pajak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dapat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memperoleh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akses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ke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layanan</w:t>
      </w:r>
      <w:proofErr w:type="spellEnd"/>
      <w:r w:rsidRPr="009670E1">
        <w:rPr>
          <w:rFonts w:ascii="Arial" w:hAnsi="Arial" w:cs="Arial"/>
        </w:rPr>
        <w:t xml:space="preserve"> digital yang </w:t>
      </w:r>
      <w:proofErr w:type="spellStart"/>
      <w:r w:rsidRPr="009670E1">
        <w:rPr>
          <w:rFonts w:ascii="Arial" w:hAnsi="Arial" w:cs="Arial"/>
        </w:rPr>
        <w:t>disediakan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oleh</w:t>
      </w:r>
      <w:proofErr w:type="spellEnd"/>
      <w:r w:rsidRPr="009670E1">
        <w:rPr>
          <w:rFonts w:ascii="Arial" w:hAnsi="Arial" w:cs="Arial"/>
        </w:rPr>
        <w:t xml:space="preserve"> DJP</w:t>
      </w:r>
      <w:r w:rsidR="00EF43EC">
        <w:rPr>
          <w:rFonts w:ascii="Arial" w:hAnsi="Arial" w:cs="Arial"/>
        </w:rPr>
        <w:t>,</w:t>
      </w:r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antara</w:t>
      </w:r>
      <w:proofErr w:type="spellEnd"/>
      <w:r w:rsidRPr="009670E1">
        <w:rPr>
          <w:rFonts w:ascii="Arial" w:hAnsi="Arial" w:cs="Arial"/>
        </w:rPr>
        <w:t xml:space="preserve"> lain:</w:t>
      </w:r>
    </w:p>
    <w:p w14:paraId="50DE6C95" w14:textId="3754A3AF" w:rsidR="00C04316" w:rsidRPr="009670E1" w:rsidRDefault="006B5E5F" w:rsidP="009670E1">
      <w:pPr>
        <w:pStyle w:val="ListParagraph"/>
        <w:numPr>
          <w:ilvl w:val="3"/>
          <w:numId w:val="8"/>
        </w:numPr>
        <w:spacing w:line="288" w:lineRule="auto"/>
        <w:ind w:left="810"/>
        <w:jc w:val="both"/>
        <w:rPr>
          <w:rFonts w:ascii="Arial" w:hAnsi="Arial" w:cs="Arial"/>
        </w:rPr>
      </w:pPr>
      <w:proofErr w:type="spellStart"/>
      <w:r w:rsidRPr="009670E1">
        <w:rPr>
          <w:rFonts w:ascii="Arial" w:hAnsi="Arial" w:cs="Arial"/>
        </w:rPr>
        <w:t>Pelaporan</w:t>
      </w:r>
      <w:proofErr w:type="spellEnd"/>
      <w:r w:rsidRPr="009670E1">
        <w:rPr>
          <w:rFonts w:ascii="Arial" w:hAnsi="Arial" w:cs="Arial"/>
        </w:rPr>
        <w:t xml:space="preserve"> (</w:t>
      </w:r>
      <w:r w:rsidRPr="009670E1">
        <w:rPr>
          <w:rFonts w:ascii="Arial" w:hAnsi="Arial" w:cs="Arial"/>
          <w:i/>
        </w:rPr>
        <w:t>e-filing, e-reporting, e-CBCR, e-</w:t>
      </w:r>
      <w:proofErr w:type="spellStart"/>
      <w:r w:rsidRPr="009670E1">
        <w:rPr>
          <w:rFonts w:ascii="Arial" w:hAnsi="Arial" w:cs="Arial"/>
        </w:rPr>
        <w:t>Bupot</w:t>
      </w:r>
      <w:proofErr w:type="spellEnd"/>
      <w:r w:rsidRPr="009670E1">
        <w:rPr>
          <w:rFonts w:ascii="Arial" w:hAnsi="Arial" w:cs="Arial"/>
        </w:rPr>
        <w:t>);</w:t>
      </w:r>
    </w:p>
    <w:p w14:paraId="446E6F21" w14:textId="7DC4A5E9" w:rsidR="006B5E5F" w:rsidRDefault="006B5E5F" w:rsidP="006B5E5F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(</w:t>
      </w:r>
      <w:r w:rsidR="002E0E40">
        <w:rPr>
          <w:rFonts w:ascii="Arial" w:hAnsi="Arial" w:cs="Arial"/>
          <w:i/>
        </w:rPr>
        <w:t>e-bil</w:t>
      </w:r>
      <w:r w:rsidR="00144F32">
        <w:rPr>
          <w:rFonts w:ascii="Arial" w:hAnsi="Arial" w:cs="Arial"/>
          <w:i/>
        </w:rPr>
        <w:t>l</w:t>
      </w:r>
      <w:r w:rsidR="002E0E40">
        <w:rPr>
          <w:rFonts w:ascii="Arial" w:hAnsi="Arial" w:cs="Arial"/>
          <w:i/>
        </w:rPr>
        <w:t>ing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;</w:t>
      </w:r>
    </w:p>
    <w:p w14:paraId="7DEC4D91" w14:textId="4B37F40A" w:rsidR="006B5E5F" w:rsidRDefault="006B5E5F" w:rsidP="006B5E5F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;</w:t>
      </w:r>
    </w:p>
    <w:p w14:paraId="641D183E" w14:textId="6C39A9B7" w:rsidR="006B5E5F" w:rsidRPr="006B5E5F" w:rsidRDefault="006B5E5F" w:rsidP="006B5E5F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konfirmasi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</w:t>
      </w:r>
      <w:r w:rsidR="00407F17">
        <w:rPr>
          <w:rFonts w:ascii="Arial" w:hAnsi="Arial" w:cs="Arial"/>
        </w:rPr>
        <w:t>urat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Keterangan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Fiskal</w:t>
      </w:r>
      <w:proofErr w:type="spellEnd"/>
      <w:r w:rsidR="00407F17">
        <w:rPr>
          <w:rFonts w:ascii="Arial" w:hAnsi="Arial" w:cs="Arial"/>
        </w:rPr>
        <w:t xml:space="preserve"> (SKF), </w:t>
      </w:r>
      <w:proofErr w:type="spellStart"/>
      <w:r w:rsidR="00407F17">
        <w:rPr>
          <w:rFonts w:ascii="Arial" w:hAnsi="Arial" w:cs="Arial"/>
        </w:rPr>
        <w:t>Surat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Keterangan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Domisili</w:t>
      </w:r>
      <w:proofErr w:type="spellEnd"/>
      <w:r w:rsidR="00407F17">
        <w:rPr>
          <w:rFonts w:ascii="Arial" w:hAnsi="Arial" w:cs="Arial"/>
        </w:rPr>
        <w:t xml:space="preserve"> (SKD) </w:t>
      </w:r>
      <w:proofErr w:type="spellStart"/>
      <w:r w:rsidR="00407F17">
        <w:rPr>
          <w:rFonts w:ascii="Arial" w:hAnsi="Arial" w:cs="Arial"/>
        </w:rPr>
        <w:t>bagi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Subjek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Pajak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Dalam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Negeri</w:t>
      </w:r>
      <w:proofErr w:type="spellEnd"/>
      <w:r w:rsidR="00407F17">
        <w:rPr>
          <w:rFonts w:ascii="Arial" w:hAnsi="Arial" w:cs="Arial"/>
        </w:rPr>
        <w:t xml:space="preserve">, </w:t>
      </w:r>
      <w:proofErr w:type="spellStart"/>
      <w:r w:rsidR="00407F17">
        <w:rPr>
          <w:rFonts w:ascii="Arial" w:hAnsi="Arial" w:cs="Arial"/>
        </w:rPr>
        <w:t>Konfirmasi</w:t>
      </w:r>
      <w:proofErr w:type="spellEnd"/>
      <w:r w:rsidR="00407F17">
        <w:rPr>
          <w:rFonts w:ascii="Arial" w:hAnsi="Arial" w:cs="Arial"/>
        </w:rPr>
        <w:t xml:space="preserve"> Status </w:t>
      </w:r>
      <w:proofErr w:type="spellStart"/>
      <w:r w:rsidR="00407F17">
        <w:rPr>
          <w:rFonts w:ascii="Arial" w:hAnsi="Arial" w:cs="Arial"/>
        </w:rPr>
        <w:t>Wajib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Pajak</w:t>
      </w:r>
      <w:proofErr w:type="spellEnd"/>
      <w:r w:rsidR="00407F17">
        <w:rPr>
          <w:rFonts w:ascii="Arial" w:hAnsi="Arial" w:cs="Arial"/>
        </w:rPr>
        <w:t xml:space="preserve"> (KSWP) </w:t>
      </w:r>
      <w:proofErr w:type="spellStart"/>
      <w:r w:rsidR="00407F17">
        <w:rPr>
          <w:rFonts w:ascii="Arial" w:hAnsi="Arial" w:cs="Arial"/>
        </w:rPr>
        <w:t>dan</w:t>
      </w:r>
      <w:proofErr w:type="spellEnd"/>
      <w:r w:rsidR="00407F17">
        <w:rPr>
          <w:rFonts w:ascii="Arial" w:hAnsi="Arial" w:cs="Arial"/>
        </w:rPr>
        <w:t xml:space="preserve"> </w:t>
      </w:r>
      <w:proofErr w:type="spellStart"/>
      <w:r w:rsidR="00407F17">
        <w:rPr>
          <w:rFonts w:ascii="Arial" w:hAnsi="Arial" w:cs="Arial"/>
        </w:rPr>
        <w:t>permohonan</w:t>
      </w:r>
      <w:proofErr w:type="spellEnd"/>
      <w:r w:rsidR="00407F17">
        <w:rPr>
          <w:rFonts w:ascii="Arial" w:hAnsi="Arial" w:cs="Arial"/>
        </w:rPr>
        <w:t xml:space="preserve"> lain)</w:t>
      </w:r>
    </w:p>
    <w:p w14:paraId="6FBBE393" w14:textId="63B8978A" w:rsidR="006B5E5F" w:rsidRDefault="00407F17" w:rsidP="00407F17">
      <w:p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41A94">
        <w:rPr>
          <w:rFonts w:ascii="Arial" w:hAnsi="Arial" w:cs="Arial"/>
        </w:rPr>
        <w:t>dan</w:t>
      </w:r>
      <w:proofErr w:type="spellEnd"/>
      <w:r w:rsidR="00C41A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cakupan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ditambahkan</w:t>
      </w:r>
      <w:proofErr w:type="spellEnd"/>
      <w:r>
        <w:rPr>
          <w:rFonts w:ascii="Arial" w:hAnsi="Arial" w:cs="Arial"/>
        </w:rPr>
        <w:t>.</w:t>
      </w:r>
    </w:p>
    <w:p w14:paraId="3692EE29" w14:textId="51B8BCA4" w:rsidR="001C4E4E" w:rsidRDefault="00C41A94" w:rsidP="00407F17">
      <w:pPr>
        <w:spacing w:line="288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Pengaplikasian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single login </w:t>
      </w:r>
      <w:proofErr w:type="spellStart"/>
      <w:r w:rsidR="00B058CA" w:rsidRPr="00B058CA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memudahkan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daring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hemat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dihantui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039D">
        <w:rPr>
          <w:rFonts w:ascii="Arial" w:hAnsi="Arial" w:cs="Arial"/>
        </w:rPr>
        <w:t>baya</w:t>
      </w:r>
      <w:r>
        <w:rPr>
          <w:rFonts w:ascii="Arial" w:hAnsi="Arial" w:cs="Arial"/>
        </w:rPr>
        <w:t>ng-bayang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antrian</w:t>
      </w:r>
      <w:proofErr w:type="spellEnd"/>
      <w:r>
        <w:rPr>
          <w:rFonts w:ascii="Arial" w:hAnsi="Arial" w:cs="Arial"/>
        </w:rPr>
        <w:t xml:space="preserve"> yang </w:t>
      </w:r>
      <w:r w:rsidR="00916994">
        <w:rPr>
          <w:rFonts w:ascii="Arial" w:hAnsi="Arial" w:cs="Arial"/>
        </w:rPr>
        <w:t>‘</w:t>
      </w:r>
      <w:proofErr w:type="spellStart"/>
      <w:r>
        <w:rPr>
          <w:rFonts w:ascii="Arial" w:hAnsi="Arial" w:cs="Arial"/>
        </w:rPr>
        <w:t>mengular</w:t>
      </w:r>
      <w:proofErr w:type="spellEnd"/>
      <w:r w:rsidR="0091699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menyampaikan</w:t>
      </w:r>
      <w:proofErr w:type="spellEnd"/>
      <w:r>
        <w:rPr>
          <w:rFonts w:ascii="Arial" w:hAnsi="Arial" w:cs="Arial"/>
        </w:rPr>
        <w:t xml:space="preserve"> SPT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kantor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.</w:t>
      </w:r>
    </w:p>
    <w:p w14:paraId="49170319" w14:textId="33C3A28E" w:rsidR="00136790" w:rsidRDefault="009C14E1" w:rsidP="00407F1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Single login </w:t>
      </w:r>
      <w:r w:rsidR="009670E1">
        <w:rPr>
          <w:rFonts w:ascii="Arial" w:hAnsi="Arial" w:cs="Arial"/>
        </w:rPr>
        <w:t>DJP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proofErr w:type="gram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era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digital yang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1E1145">
        <w:rPr>
          <w:rFonts w:ascii="Arial" w:hAnsi="Arial" w:cs="Arial"/>
        </w:rPr>
        <w:t>selain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. </w:t>
      </w:r>
    </w:p>
    <w:p w14:paraId="7E170CBC" w14:textId="77777777" w:rsidR="00983AA1" w:rsidRDefault="00136790" w:rsidP="00966AB6">
      <w:pPr>
        <w:spacing w:after="120" w:line="288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digital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dinikmati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merata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pelosok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terwujudnya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kemerataan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keterbatasan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pembangunan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.</w:t>
      </w:r>
      <w:proofErr w:type="gramEnd"/>
    </w:p>
    <w:p w14:paraId="34C2BC46" w14:textId="555081C1" w:rsidR="00FE7CCC" w:rsidRPr="00983AA1" w:rsidRDefault="00275EA0" w:rsidP="00FA46C7">
      <w:pPr>
        <w:spacing w:line="288" w:lineRule="auto"/>
        <w:jc w:val="both"/>
        <w:rPr>
          <w:rFonts w:ascii="Arial" w:hAnsi="Arial" w:cs="Arial"/>
        </w:rPr>
      </w:pPr>
      <w:proofErr w:type="gramStart"/>
      <w:r w:rsidRPr="00275EA0">
        <w:rPr>
          <w:rFonts w:ascii="Arial" w:hAnsi="Arial" w:cs="Arial"/>
          <w:i/>
        </w:rPr>
        <w:t xml:space="preserve">*) </w:t>
      </w:r>
      <w:proofErr w:type="spellStart"/>
      <w:r w:rsidRPr="00275EA0">
        <w:rPr>
          <w:rFonts w:ascii="Arial" w:hAnsi="Arial" w:cs="Arial"/>
          <w:i/>
        </w:rPr>
        <w:t>Tulisan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merupakan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pendapat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pribadi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dan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bukan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cerminan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sikap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instansi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tempat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bekerja</w:t>
      </w:r>
      <w:proofErr w:type="spellEnd"/>
      <w:r w:rsidRPr="00275EA0">
        <w:rPr>
          <w:rFonts w:ascii="Arial" w:hAnsi="Arial" w:cs="Arial"/>
          <w:i/>
        </w:rPr>
        <w:t>.</w:t>
      </w:r>
      <w:proofErr w:type="gramEnd"/>
    </w:p>
    <w:p w14:paraId="2393721A" w14:textId="77777777" w:rsidR="001C282A" w:rsidRDefault="001C282A" w:rsidP="00FA46C7">
      <w:p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Penulis</w:t>
      </w:r>
      <w:proofErr w:type="spellEnd"/>
      <w:r>
        <w:rPr>
          <w:rFonts w:ascii="Arial" w:hAnsi="Arial" w:cs="Arial"/>
        </w:rPr>
        <w:t>:</w:t>
      </w:r>
    </w:p>
    <w:p w14:paraId="6A8D1E7E" w14:textId="77777777" w:rsidR="001C282A" w:rsidRDefault="001C282A" w:rsidP="00FA46C7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Teddy </w:t>
      </w:r>
      <w:proofErr w:type="spellStart"/>
      <w:r>
        <w:rPr>
          <w:rFonts w:ascii="Arial" w:hAnsi="Arial" w:cs="Arial"/>
        </w:rPr>
        <w:t>Ferdian</w:t>
      </w:r>
      <w:proofErr w:type="spellEnd"/>
      <w:r>
        <w:rPr>
          <w:rFonts w:ascii="Arial" w:hAnsi="Arial" w:cs="Arial"/>
        </w:rPr>
        <w:t xml:space="preserve"> </w:t>
      </w:r>
    </w:p>
    <w:p w14:paraId="42D7B9D0" w14:textId="77777777" w:rsidR="001C282A" w:rsidRDefault="001C282A" w:rsidP="00FA46C7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 19800729 200112 1 003</w:t>
      </w:r>
    </w:p>
    <w:p w14:paraId="69004BEF" w14:textId="7F3F23E8" w:rsidR="001C282A" w:rsidRDefault="00026821" w:rsidP="00FA46C7">
      <w:pPr>
        <w:spacing w:after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Penagihan</w:t>
      </w:r>
      <w:proofErr w:type="spellEnd"/>
      <w:r w:rsidR="001C282A">
        <w:rPr>
          <w:rFonts w:ascii="Arial" w:hAnsi="Arial" w:cs="Arial"/>
        </w:rPr>
        <w:t xml:space="preserve">, KPP </w:t>
      </w:r>
      <w:proofErr w:type="spellStart"/>
      <w:r w:rsidR="001C282A">
        <w:rPr>
          <w:rFonts w:ascii="Arial" w:hAnsi="Arial" w:cs="Arial"/>
        </w:rPr>
        <w:t>Pratama</w:t>
      </w:r>
      <w:proofErr w:type="spellEnd"/>
      <w:r w:rsidR="001C282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Kisaran</w:t>
      </w:r>
      <w:proofErr w:type="spellEnd"/>
    </w:p>
    <w:p w14:paraId="17689E73" w14:textId="77777777" w:rsidR="001C282A" w:rsidRPr="0069445D" w:rsidRDefault="001C282A" w:rsidP="00FA46C7">
      <w:pPr>
        <w:spacing w:line="360" w:lineRule="auto"/>
        <w:jc w:val="both"/>
        <w:rPr>
          <w:rFonts w:ascii="Arial" w:hAnsi="Arial" w:cs="Arial"/>
        </w:rPr>
      </w:pPr>
    </w:p>
    <w:sectPr w:rsidR="001C282A" w:rsidRPr="0069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253"/>
    <w:multiLevelType w:val="hybridMultilevel"/>
    <w:tmpl w:val="4DFC1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D46CF"/>
    <w:multiLevelType w:val="hybridMultilevel"/>
    <w:tmpl w:val="5732A7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A86C27"/>
    <w:multiLevelType w:val="hybridMultilevel"/>
    <w:tmpl w:val="7206E23E"/>
    <w:lvl w:ilvl="0" w:tplc="E06E968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B04BA"/>
    <w:multiLevelType w:val="hybridMultilevel"/>
    <w:tmpl w:val="5718C47A"/>
    <w:lvl w:ilvl="0" w:tplc="BE6838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749B"/>
    <w:multiLevelType w:val="hybridMultilevel"/>
    <w:tmpl w:val="01AC91E8"/>
    <w:lvl w:ilvl="0" w:tplc="6714EE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F26A7"/>
    <w:multiLevelType w:val="hybridMultilevel"/>
    <w:tmpl w:val="8A2E9D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AB34085"/>
    <w:multiLevelType w:val="hybridMultilevel"/>
    <w:tmpl w:val="EF20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344F6"/>
    <w:multiLevelType w:val="hybridMultilevel"/>
    <w:tmpl w:val="C0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4D"/>
    <w:rsid w:val="00001510"/>
    <w:rsid w:val="00001AE2"/>
    <w:rsid w:val="00004E9E"/>
    <w:rsid w:val="00013EC0"/>
    <w:rsid w:val="00022877"/>
    <w:rsid w:val="00024AE6"/>
    <w:rsid w:val="00026821"/>
    <w:rsid w:val="00027379"/>
    <w:rsid w:val="00060D56"/>
    <w:rsid w:val="00084A18"/>
    <w:rsid w:val="00090D41"/>
    <w:rsid w:val="000A010E"/>
    <w:rsid w:val="000A4437"/>
    <w:rsid w:val="000B46B3"/>
    <w:rsid w:val="000E7C74"/>
    <w:rsid w:val="00136790"/>
    <w:rsid w:val="00140FF4"/>
    <w:rsid w:val="00141EF2"/>
    <w:rsid w:val="00144F32"/>
    <w:rsid w:val="00164B84"/>
    <w:rsid w:val="00164BA2"/>
    <w:rsid w:val="00167BD0"/>
    <w:rsid w:val="00190B32"/>
    <w:rsid w:val="001A4B46"/>
    <w:rsid w:val="001B1888"/>
    <w:rsid w:val="001C282A"/>
    <w:rsid w:val="001C4E4E"/>
    <w:rsid w:val="001D5EBC"/>
    <w:rsid w:val="001E1145"/>
    <w:rsid w:val="001F2246"/>
    <w:rsid w:val="001F36BB"/>
    <w:rsid w:val="00224547"/>
    <w:rsid w:val="00225478"/>
    <w:rsid w:val="00232F18"/>
    <w:rsid w:val="00241FDF"/>
    <w:rsid w:val="002458C0"/>
    <w:rsid w:val="002503EE"/>
    <w:rsid w:val="00255237"/>
    <w:rsid w:val="00262118"/>
    <w:rsid w:val="0027048B"/>
    <w:rsid w:val="00274BE1"/>
    <w:rsid w:val="00275EA0"/>
    <w:rsid w:val="00280E43"/>
    <w:rsid w:val="00281B97"/>
    <w:rsid w:val="00287871"/>
    <w:rsid w:val="002A187F"/>
    <w:rsid w:val="002A4232"/>
    <w:rsid w:val="002A7214"/>
    <w:rsid w:val="002B5D08"/>
    <w:rsid w:val="002D22D0"/>
    <w:rsid w:val="002D5E77"/>
    <w:rsid w:val="002E0E40"/>
    <w:rsid w:val="002E513B"/>
    <w:rsid w:val="002F5DA1"/>
    <w:rsid w:val="003142CF"/>
    <w:rsid w:val="00314BE9"/>
    <w:rsid w:val="0032112C"/>
    <w:rsid w:val="00325333"/>
    <w:rsid w:val="00370275"/>
    <w:rsid w:val="00372111"/>
    <w:rsid w:val="003832D0"/>
    <w:rsid w:val="003B0C31"/>
    <w:rsid w:val="003C3D4E"/>
    <w:rsid w:val="003C6DCA"/>
    <w:rsid w:val="003D13DE"/>
    <w:rsid w:val="004034FC"/>
    <w:rsid w:val="00407F17"/>
    <w:rsid w:val="004343AD"/>
    <w:rsid w:val="00456329"/>
    <w:rsid w:val="00492BD1"/>
    <w:rsid w:val="00495292"/>
    <w:rsid w:val="004C4CC9"/>
    <w:rsid w:val="005215E3"/>
    <w:rsid w:val="00522D64"/>
    <w:rsid w:val="00530386"/>
    <w:rsid w:val="005421B4"/>
    <w:rsid w:val="00545046"/>
    <w:rsid w:val="0055066B"/>
    <w:rsid w:val="00550FB6"/>
    <w:rsid w:val="00552E3E"/>
    <w:rsid w:val="0055386B"/>
    <w:rsid w:val="00561B49"/>
    <w:rsid w:val="005630D8"/>
    <w:rsid w:val="005638B0"/>
    <w:rsid w:val="00580B84"/>
    <w:rsid w:val="005815B4"/>
    <w:rsid w:val="00595AB1"/>
    <w:rsid w:val="005B55CF"/>
    <w:rsid w:val="005C1B89"/>
    <w:rsid w:val="005E5894"/>
    <w:rsid w:val="005E6481"/>
    <w:rsid w:val="005F0FF2"/>
    <w:rsid w:val="00610841"/>
    <w:rsid w:val="00614438"/>
    <w:rsid w:val="00631B71"/>
    <w:rsid w:val="00633544"/>
    <w:rsid w:val="00641FD0"/>
    <w:rsid w:val="00644BB8"/>
    <w:rsid w:val="00655C4B"/>
    <w:rsid w:val="00665C6F"/>
    <w:rsid w:val="00667A8B"/>
    <w:rsid w:val="00671260"/>
    <w:rsid w:val="006918EA"/>
    <w:rsid w:val="0069445D"/>
    <w:rsid w:val="00696183"/>
    <w:rsid w:val="006A391F"/>
    <w:rsid w:val="006B1986"/>
    <w:rsid w:val="006B354F"/>
    <w:rsid w:val="006B551C"/>
    <w:rsid w:val="006B5E5F"/>
    <w:rsid w:val="006C4258"/>
    <w:rsid w:val="006D10F6"/>
    <w:rsid w:val="006E69ED"/>
    <w:rsid w:val="006F5E40"/>
    <w:rsid w:val="007103D2"/>
    <w:rsid w:val="0071061E"/>
    <w:rsid w:val="007359C7"/>
    <w:rsid w:val="00735F6B"/>
    <w:rsid w:val="00765339"/>
    <w:rsid w:val="00770FD2"/>
    <w:rsid w:val="00784B8E"/>
    <w:rsid w:val="007B2CE5"/>
    <w:rsid w:val="007E1843"/>
    <w:rsid w:val="007E50C2"/>
    <w:rsid w:val="007F1986"/>
    <w:rsid w:val="007F5897"/>
    <w:rsid w:val="007F798B"/>
    <w:rsid w:val="008015C8"/>
    <w:rsid w:val="0080264D"/>
    <w:rsid w:val="00827500"/>
    <w:rsid w:val="00843BE9"/>
    <w:rsid w:val="00847FDC"/>
    <w:rsid w:val="00852F72"/>
    <w:rsid w:val="00855DB0"/>
    <w:rsid w:val="00867B9F"/>
    <w:rsid w:val="008930CF"/>
    <w:rsid w:val="008B3838"/>
    <w:rsid w:val="008C07A7"/>
    <w:rsid w:val="008C45DB"/>
    <w:rsid w:val="008D1687"/>
    <w:rsid w:val="008D5B67"/>
    <w:rsid w:val="00916994"/>
    <w:rsid w:val="00922904"/>
    <w:rsid w:val="00924831"/>
    <w:rsid w:val="00943E82"/>
    <w:rsid w:val="00945116"/>
    <w:rsid w:val="0095137A"/>
    <w:rsid w:val="009607CA"/>
    <w:rsid w:val="009626EC"/>
    <w:rsid w:val="00966AB6"/>
    <w:rsid w:val="009670E1"/>
    <w:rsid w:val="00970B16"/>
    <w:rsid w:val="00973F74"/>
    <w:rsid w:val="0097597C"/>
    <w:rsid w:val="009770F6"/>
    <w:rsid w:val="00982B28"/>
    <w:rsid w:val="00983AA1"/>
    <w:rsid w:val="00987D5B"/>
    <w:rsid w:val="00990731"/>
    <w:rsid w:val="0099249A"/>
    <w:rsid w:val="0099702B"/>
    <w:rsid w:val="009A39F5"/>
    <w:rsid w:val="009C0852"/>
    <w:rsid w:val="009C14E1"/>
    <w:rsid w:val="009C530A"/>
    <w:rsid w:val="009C610C"/>
    <w:rsid w:val="009C743F"/>
    <w:rsid w:val="009D7F03"/>
    <w:rsid w:val="009F1060"/>
    <w:rsid w:val="00A01727"/>
    <w:rsid w:val="00A0685C"/>
    <w:rsid w:val="00A25310"/>
    <w:rsid w:val="00A34891"/>
    <w:rsid w:val="00A732C1"/>
    <w:rsid w:val="00AA3B13"/>
    <w:rsid w:val="00AA4F7A"/>
    <w:rsid w:val="00AC0D41"/>
    <w:rsid w:val="00AC2CD6"/>
    <w:rsid w:val="00B02CEC"/>
    <w:rsid w:val="00B058CA"/>
    <w:rsid w:val="00B06EAA"/>
    <w:rsid w:val="00B53A3C"/>
    <w:rsid w:val="00B53CA9"/>
    <w:rsid w:val="00B62B25"/>
    <w:rsid w:val="00B71236"/>
    <w:rsid w:val="00B8069D"/>
    <w:rsid w:val="00B92C0A"/>
    <w:rsid w:val="00BA7F28"/>
    <w:rsid w:val="00BB73E2"/>
    <w:rsid w:val="00BD4E62"/>
    <w:rsid w:val="00C01250"/>
    <w:rsid w:val="00C04316"/>
    <w:rsid w:val="00C2152C"/>
    <w:rsid w:val="00C26A9E"/>
    <w:rsid w:val="00C40424"/>
    <w:rsid w:val="00C41A94"/>
    <w:rsid w:val="00C45A24"/>
    <w:rsid w:val="00C638DA"/>
    <w:rsid w:val="00C72EE6"/>
    <w:rsid w:val="00C843C5"/>
    <w:rsid w:val="00CB1E97"/>
    <w:rsid w:val="00CB25E6"/>
    <w:rsid w:val="00CD3C99"/>
    <w:rsid w:val="00CE3788"/>
    <w:rsid w:val="00D053DA"/>
    <w:rsid w:val="00D07692"/>
    <w:rsid w:val="00D264F9"/>
    <w:rsid w:val="00D27A45"/>
    <w:rsid w:val="00D44BE5"/>
    <w:rsid w:val="00D81717"/>
    <w:rsid w:val="00D87842"/>
    <w:rsid w:val="00D90E77"/>
    <w:rsid w:val="00DA126F"/>
    <w:rsid w:val="00DC4098"/>
    <w:rsid w:val="00DC611C"/>
    <w:rsid w:val="00DE170B"/>
    <w:rsid w:val="00DF66E9"/>
    <w:rsid w:val="00E04956"/>
    <w:rsid w:val="00E148D0"/>
    <w:rsid w:val="00E15135"/>
    <w:rsid w:val="00E309C9"/>
    <w:rsid w:val="00E4039D"/>
    <w:rsid w:val="00E418AE"/>
    <w:rsid w:val="00E545D4"/>
    <w:rsid w:val="00E7209A"/>
    <w:rsid w:val="00E81C90"/>
    <w:rsid w:val="00E83BE0"/>
    <w:rsid w:val="00E87B2F"/>
    <w:rsid w:val="00E95B56"/>
    <w:rsid w:val="00EA2651"/>
    <w:rsid w:val="00EA3D06"/>
    <w:rsid w:val="00EB4D53"/>
    <w:rsid w:val="00EE5A0C"/>
    <w:rsid w:val="00EF43EC"/>
    <w:rsid w:val="00EF4876"/>
    <w:rsid w:val="00EF71A3"/>
    <w:rsid w:val="00F10AC7"/>
    <w:rsid w:val="00F25A63"/>
    <w:rsid w:val="00F44F9C"/>
    <w:rsid w:val="00F81B5A"/>
    <w:rsid w:val="00F90D78"/>
    <w:rsid w:val="00F91718"/>
    <w:rsid w:val="00F918F7"/>
    <w:rsid w:val="00FA46C7"/>
    <w:rsid w:val="00FB1771"/>
    <w:rsid w:val="00FB4EA9"/>
    <w:rsid w:val="00FB5EE6"/>
    <w:rsid w:val="00FE5421"/>
    <w:rsid w:val="00FE7CC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3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3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EF0A-7BC2-47BF-AB6A-3945E242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 Ferdian</dc:creator>
  <cp:lastModifiedBy>TEDDY FERDIAN</cp:lastModifiedBy>
  <cp:revision>93</cp:revision>
  <dcterms:created xsi:type="dcterms:W3CDTF">2020-02-19T03:59:00Z</dcterms:created>
  <dcterms:modified xsi:type="dcterms:W3CDTF">2020-02-21T08:23:00Z</dcterms:modified>
</cp:coreProperties>
</file>